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EE" w:rsidRPr="00E314C2" w:rsidRDefault="00F115EE" w:rsidP="00F1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E314C2">
        <w:rPr>
          <w:rFonts w:ascii="Times New Roman" w:eastAsia="Times New Roman" w:hAnsi="Times New Roman" w:cs="Times New Roman"/>
          <w:b/>
          <w:color w:val="000000"/>
          <w:lang w:eastAsia="es-MX"/>
        </w:rPr>
        <w:t>APÉNDICE</w:t>
      </w:r>
      <w:r>
        <w:rPr>
          <w:rFonts w:ascii="Times New Roman" w:eastAsia="Times New Roman" w:hAnsi="Times New Roman" w:cs="Times New Roman"/>
          <w:b/>
          <w:color w:val="000000"/>
          <w:lang w:eastAsia="es-MX"/>
        </w:rPr>
        <w:t>S</w:t>
      </w:r>
    </w:p>
    <w:p w:rsidR="00ED0945" w:rsidRDefault="00ED0945" w:rsidP="00ED0945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lang w:eastAsia="es-MX"/>
        </w:rPr>
      </w:pPr>
    </w:p>
    <w:p w:rsidR="00ED0945" w:rsidRPr="003D5FDD" w:rsidRDefault="00ED0945" w:rsidP="00ED0945">
      <w:pPr>
        <w:spacing w:after="0" w:line="360" w:lineRule="auto"/>
        <w:jc w:val="both"/>
        <w:rPr>
          <w:rFonts w:ascii="Times New Roman" w:hAnsi="Times New Roman"/>
          <w:color w:val="000000"/>
          <w:lang w:eastAsia="es-MX"/>
        </w:rPr>
      </w:pPr>
      <w:r>
        <w:rPr>
          <w:rFonts w:ascii="Times New Roman" w:hAnsi="Times New Roman"/>
          <w:b/>
          <w:bCs/>
          <w:color w:val="000000"/>
          <w:lang w:eastAsia="es-MX"/>
        </w:rPr>
        <w:t>“</w:t>
      </w:r>
      <w:r w:rsidRPr="003D5FDD">
        <w:rPr>
          <w:rFonts w:ascii="Times New Roman" w:hAnsi="Times New Roman"/>
          <w:b/>
          <w:bCs/>
          <w:color w:val="000000"/>
          <w:lang w:eastAsia="es-MX"/>
        </w:rPr>
        <w:t>Subsidios y capacidad de adaptación en pobladores de la Reserva de la Biosfera Pantanos de Centla, Tabasco, México</w:t>
      </w:r>
      <w:r>
        <w:rPr>
          <w:rFonts w:ascii="Times New Roman" w:hAnsi="Times New Roman"/>
          <w:color w:val="000000"/>
          <w:lang w:eastAsia="es-MX"/>
        </w:rPr>
        <w:t>”.</w:t>
      </w:r>
    </w:p>
    <w:p w:rsidR="00F115EE" w:rsidRPr="00722379" w:rsidRDefault="00F115EE" w:rsidP="00F1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F115EE" w:rsidRPr="00410FEC" w:rsidRDefault="00F115EE" w:rsidP="00F115E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10FEC">
        <w:rPr>
          <w:rFonts w:ascii="Times New Roman" w:hAnsi="Times New Roman" w:cs="Times New Roman"/>
          <w:b/>
        </w:rPr>
        <w:t>Apéndice 1</w:t>
      </w:r>
    </w:p>
    <w:p w:rsidR="00F115EE" w:rsidRPr="00410FEC" w:rsidRDefault="00F115EE" w:rsidP="00F115E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10FEC">
        <w:rPr>
          <w:rFonts w:ascii="Times New Roman" w:hAnsi="Times New Roman" w:cs="Times New Roman"/>
          <w:b/>
        </w:rPr>
        <w:t xml:space="preserve">Descripción de los proyectos </w:t>
      </w:r>
      <w:r w:rsidR="00507B2C">
        <w:rPr>
          <w:rFonts w:ascii="Times New Roman" w:hAnsi="Times New Roman" w:cs="Times New Roman"/>
          <w:b/>
        </w:rPr>
        <w:t xml:space="preserve">de </w:t>
      </w:r>
      <w:r w:rsidRPr="00410FEC">
        <w:rPr>
          <w:rFonts w:ascii="Times New Roman" w:hAnsi="Times New Roman" w:cs="Times New Roman"/>
          <w:b/>
        </w:rPr>
        <w:t>huerto</w:t>
      </w:r>
      <w:r w:rsidR="00507B2C">
        <w:rPr>
          <w:rFonts w:ascii="Times New Roman" w:hAnsi="Times New Roman" w:cs="Times New Roman"/>
          <w:b/>
        </w:rPr>
        <w:t>s</w:t>
      </w:r>
      <w:r w:rsidRPr="00410FEC">
        <w:rPr>
          <w:rFonts w:ascii="Times New Roman" w:hAnsi="Times New Roman" w:cs="Times New Roman"/>
          <w:b/>
        </w:rPr>
        <w:t xml:space="preserve"> comunitario</w:t>
      </w:r>
      <w:r w:rsidR="00507B2C">
        <w:rPr>
          <w:rFonts w:ascii="Times New Roman" w:hAnsi="Times New Roman" w:cs="Times New Roman"/>
          <w:b/>
        </w:rPr>
        <w:t>s</w:t>
      </w:r>
      <w:r w:rsidRPr="00410FEC">
        <w:rPr>
          <w:rFonts w:ascii="Times New Roman" w:hAnsi="Times New Roman" w:cs="Times New Roman"/>
          <w:b/>
        </w:rPr>
        <w:t xml:space="preserve"> y jaula</w:t>
      </w:r>
      <w:r w:rsidR="00507B2C">
        <w:rPr>
          <w:rFonts w:ascii="Times New Roman" w:hAnsi="Times New Roman" w:cs="Times New Roman"/>
          <w:b/>
        </w:rPr>
        <w:t>s</w:t>
      </w:r>
      <w:r w:rsidRPr="00410FEC">
        <w:rPr>
          <w:rFonts w:ascii="Times New Roman" w:hAnsi="Times New Roman" w:cs="Times New Roman"/>
          <w:b/>
        </w:rPr>
        <w:t xml:space="preserve"> de peces acorde a las reglas de operación del Programa de Conservación para el Desarrollo Sostenible 2016.</w:t>
      </w:r>
    </w:p>
    <w:tbl>
      <w:tblPr>
        <w:tblW w:w="90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088"/>
      </w:tblGrid>
      <w:tr w:rsidR="00F115EE" w:rsidRPr="00722379" w:rsidTr="00A36CAA">
        <w:tc>
          <w:tcPr>
            <w:tcW w:w="19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Proyecto</w:t>
            </w:r>
          </w:p>
        </w:tc>
        <w:tc>
          <w:tcPr>
            <w:tcW w:w="7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Descripción</w:t>
            </w:r>
          </w:p>
        </w:tc>
      </w:tr>
      <w:tr w:rsidR="00F115EE" w:rsidRPr="00722379" w:rsidTr="00A36CAA">
        <w:trPr>
          <w:trHeight w:val="460"/>
        </w:trPr>
        <w:tc>
          <w:tcPr>
            <w:tcW w:w="195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Huerto</w:t>
            </w:r>
            <w:r w:rsidR="00C16395">
              <w:rPr>
                <w:rFonts w:ascii="Times New Roman" w:hAnsi="Times New Roman" w:cs="Times New Roman"/>
              </w:rPr>
              <w:t>s</w:t>
            </w:r>
            <w:r w:rsidRPr="00722379">
              <w:rPr>
                <w:rFonts w:ascii="Times New Roman" w:hAnsi="Times New Roman" w:cs="Times New Roman"/>
              </w:rPr>
              <w:t xml:space="preserve"> comunitario</w:t>
            </w:r>
            <w:r w:rsidR="00C1639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08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Consiste en la delimitación y preparación del terreno, para el establecimiento y producción de hortalizas, frutales, plantas ornamentales, medicinales y cultivos de plantación de acuerdo a la zona. Así también, podrá incluir la construcción de infraestructura y equipamiento para la producción de los huertos y la elaboración de composta o de humus de lombriz mediante la transformación digestiva y metabólica de la materia orgánica, mediante la crianza sistemática de lombrices de tierra.</w:t>
            </w:r>
          </w:p>
        </w:tc>
      </w:tr>
      <w:tr w:rsidR="00F115EE" w:rsidRPr="00722379" w:rsidTr="00A36CAA">
        <w:tc>
          <w:tcPr>
            <w:tcW w:w="1951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Jaula</w:t>
            </w:r>
            <w:r w:rsidR="00C16395">
              <w:rPr>
                <w:rFonts w:ascii="Times New Roman" w:hAnsi="Times New Roman" w:cs="Times New Roman"/>
              </w:rPr>
              <w:t>s</w:t>
            </w:r>
            <w:r w:rsidRPr="00722379">
              <w:rPr>
                <w:rFonts w:ascii="Times New Roman" w:hAnsi="Times New Roman" w:cs="Times New Roman"/>
              </w:rPr>
              <w:t xml:space="preserve"> de peces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Comprende la construcción y equipamiento de jaulas e infraestructura para la captura y cría de especies dulceacuícolas y marinas. Podrá incluir la compra de embarcaciones menores, motores y equipamiento de las mismas, así como la compra de alimento, alevines y juveniles nativos, e insumos para su operación.</w:t>
            </w:r>
          </w:p>
        </w:tc>
      </w:tr>
    </w:tbl>
    <w:p w:rsidR="00F115EE" w:rsidRPr="00722379" w:rsidRDefault="00F115EE" w:rsidP="00F115E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Fuente: </w:t>
      </w:r>
      <w:r w:rsidRPr="00722379">
        <w:rPr>
          <w:rFonts w:ascii="Times New Roman" w:eastAsia="Times New Roman" w:hAnsi="Times New Roman" w:cs="Times New Roman"/>
        </w:rPr>
        <w:t>SEMARNAT</w:t>
      </w:r>
      <w:r>
        <w:rPr>
          <w:rFonts w:ascii="Times New Roman" w:eastAsia="Times New Roman" w:hAnsi="Times New Roman" w:cs="Times New Roman"/>
        </w:rPr>
        <w:t>,</w:t>
      </w:r>
      <w:r w:rsidRPr="00722379">
        <w:rPr>
          <w:rFonts w:ascii="Times New Roman" w:eastAsia="Times New Roman" w:hAnsi="Times New Roman" w:cs="Times New Roman"/>
        </w:rPr>
        <w:t xml:space="preserve"> 2016</w:t>
      </w:r>
    </w:p>
    <w:p w:rsidR="00F115EE" w:rsidRPr="00722379" w:rsidRDefault="00F115EE" w:rsidP="00F115E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0FEC" w:rsidRDefault="00410F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115EE" w:rsidRPr="00410FEC" w:rsidRDefault="00F115EE" w:rsidP="00F115E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10FEC">
        <w:rPr>
          <w:rFonts w:ascii="Times New Roman" w:hAnsi="Times New Roman" w:cs="Times New Roman"/>
          <w:b/>
        </w:rPr>
        <w:lastRenderedPageBreak/>
        <w:t>Apéndice 2</w:t>
      </w:r>
    </w:p>
    <w:p w:rsidR="00127AAF" w:rsidRPr="00410FEC" w:rsidRDefault="00127AAF" w:rsidP="00127AA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10FEC">
        <w:rPr>
          <w:rFonts w:ascii="Times New Roman" w:hAnsi="Times New Roman" w:cs="Times New Roman"/>
          <w:b/>
        </w:rPr>
        <w:t xml:space="preserve">Descripción de los </w:t>
      </w:r>
      <w:r w:rsidR="008B1705">
        <w:rPr>
          <w:rFonts w:ascii="Times New Roman" w:hAnsi="Times New Roman" w:cs="Times New Roman"/>
          <w:b/>
        </w:rPr>
        <w:t xml:space="preserve">ocho </w:t>
      </w:r>
      <w:r w:rsidRPr="00410FEC">
        <w:rPr>
          <w:rFonts w:ascii="Times New Roman" w:hAnsi="Times New Roman" w:cs="Times New Roman"/>
          <w:b/>
        </w:rPr>
        <w:t xml:space="preserve">criterios </w:t>
      </w:r>
      <w:r w:rsidR="008B1705">
        <w:rPr>
          <w:rFonts w:ascii="Times New Roman" w:hAnsi="Times New Roman" w:cs="Times New Roman"/>
          <w:b/>
        </w:rPr>
        <w:t xml:space="preserve">y 32 indicadores </w:t>
      </w:r>
      <w:r w:rsidRPr="00410FEC">
        <w:rPr>
          <w:rFonts w:ascii="Times New Roman" w:hAnsi="Times New Roman" w:cs="Times New Roman"/>
          <w:b/>
        </w:rPr>
        <w:t>utilizados para evaluar el capital social en participantes de grupos de trabajo en proyectos de huertos comunitarios y jaulas de peces.</w:t>
      </w:r>
    </w:p>
    <w:tbl>
      <w:tblPr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691"/>
      </w:tblGrid>
      <w:tr w:rsidR="00127AAF" w:rsidRPr="00722379" w:rsidTr="00A36CAA">
        <w:tc>
          <w:tcPr>
            <w:tcW w:w="44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27AAF" w:rsidRPr="00722379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Indicador</w:t>
            </w:r>
          </w:p>
        </w:tc>
        <w:tc>
          <w:tcPr>
            <w:tcW w:w="46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27AAF" w:rsidRPr="00722379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Descripción</w:t>
            </w:r>
          </w:p>
        </w:tc>
      </w:tr>
      <w:tr w:rsidR="00127AAF" w:rsidRPr="00722379" w:rsidTr="00530C60">
        <w:trPr>
          <w:trHeight w:val="157"/>
        </w:trPr>
        <w:tc>
          <w:tcPr>
            <w:tcW w:w="9180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27AAF" w:rsidRPr="00722379" w:rsidRDefault="00127AAF" w:rsidP="00530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Dimensión social</w:t>
            </w:r>
          </w:p>
        </w:tc>
      </w:tr>
      <w:tr w:rsidR="00127AAF" w:rsidRPr="00722379" w:rsidTr="00A36CAA">
        <w:tc>
          <w:tcPr>
            <w:tcW w:w="918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127AAF" w:rsidRPr="00530C60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</w:t>
            </w:r>
            <w:r w:rsidR="00D44C5C"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1</w:t>
            </w: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: participación</w:t>
            </w:r>
          </w:p>
        </w:tc>
      </w:tr>
      <w:tr w:rsidR="00127AAF" w:rsidRPr="00722379" w:rsidTr="00A36CAA">
        <w:tc>
          <w:tcPr>
            <w:tcW w:w="4489" w:type="dxa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I1: Asistencia a reuniones con técnicos del área protegida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Son acciones que construyen confianza entre los participantes en cada grupo de trabajo. La participación promueve el intercambio de ideas y puntos de vista, también la cooperación de actividades. Este criterio incrementa la probabilidad de aumentar intereses no-humanos en la toma de decisiones (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Agrawal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y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Gupta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2005;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Engle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y Lemos 2010; Ford y King 2015).</w:t>
            </w:r>
          </w:p>
        </w:tc>
      </w:tr>
      <w:tr w:rsidR="00127AAF" w:rsidRPr="00722379" w:rsidTr="00A36CAA">
        <w:trPr>
          <w:trHeight w:val="280"/>
        </w:trPr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I2: Asistencia a reuniones sin técnicos del área protegida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rPr>
          <w:trHeight w:val="320"/>
        </w:trPr>
        <w:tc>
          <w:tcPr>
            <w:tcW w:w="4489" w:type="dxa"/>
            <w:shd w:val="clear" w:color="auto" w:fill="auto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I3:Intervención consultiva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tcBorders>
              <w:bottom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I4:Trabajo en equipo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7AAF" w:rsidRPr="00530C60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</w:t>
            </w:r>
            <w:r w:rsidR="00D44C5C"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2</w:t>
            </w: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: fortalecimiento de redes sociales</w:t>
            </w:r>
          </w:p>
        </w:tc>
      </w:tr>
      <w:tr w:rsidR="00127AAF" w:rsidRPr="00722379" w:rsidTr="00A36CAA">
        <w:tc>
          <w:tcPr>
            <w:tcW w:w="4489" w:type="dxa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I5: Intercambio de experiencias entre grupos de trabajo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</w:tcBorders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Las redes sociales fortalecen la implementación de los proyectos en procesos de intercambio y reciprocidad. Esto reduce el miedo a un futuro incierto y amplía las alternativas para acceder y movilizar recursos y transmitir información. (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Pretty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y Ward 2001;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Engle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y Lemos 2010;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Diedrich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2016; Ruiz-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Mallén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2017).</w:t>
            </w: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I6: Conocimiento de la población local sobre actividades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I7: Establecimiento de redes institucionales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tcBorders>
              <w:bottom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I8: Conocimiento de otras fuentes de financiamiento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7AAF" w:rsidRPr="00530C60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</w:t>
            </w:r>
            <w:r w:rsidR="00D44C5C"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3</w:t>
            </w: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: fortalecimiento de recursos humanos</w:t>
            </w:r>
          </w:p>
        </w:tc>
      </w:tr>
      <w:tr w:rsidR="00127AAF" w:rsidRPr="00722379" w:rsidTr="00A36CAA">
        <w:tc>
          <w:tcPr>
            <w:tcW w:w="4489" w:type="dxa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I9: Asistencia a cursos o talleres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El recurso humano es indispensable para generar acciones de conservación y de adaptación local. Está ligado al conocimiento, experiencia, seguridad laboral, respeto a las actividades cotidianas (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Engle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y Lemos 2010; N. Jones et al. 2012).</w:t>
            </w: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I10: Continuidad del proyecto con PROCODES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I11: Continuidad del proyecto con otra fuente de financiamiento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tcBorders>
              <w:bottom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I12: Compatibilidad con actividades cotidianas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7AAF" w:rsidRPr="00530C60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</w:t>
            </w:r>
            <w:r w:rsidR="00D44C5C"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4</w:t>
            </w: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: equidad en la distribución del poder e información</w:t>
            </w:r>
          </w:p>
        </w:tc>
      </w:tr>
      <w:tr w:rsidR="00127AAF" w:rsidRPr="00722379" w:rsidTr="00A36CAA">
        <w:tc>
          <w:tcPr>
            <w:tcW w:w="4489" w:type="dxa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I13: Acceso a información técnica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distribución del poder define el acceso a los recursos, servicios e información, lo que determinará la interacción con el ambiente. La equidad construye redes de confianza (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Engle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y </w:t>
            </w: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 xml:space="preserve">Lemos 2010;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Eakin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2014;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Ensor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2015).</w:t>
            </w: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I14: Libertad de expresión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I15: Igualdad de valor en las opiniones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tcBorders>
              <w:bottom w:val="single" w:sz="4" w:space="0" w:color="auto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I16: Decisión colectiva en el uso del dinero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27AAF" w:rsidRPr="00722379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27AAF" w:rsidRPr="00530C60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lastRenderedPageBreak/>
              <w:t>Criterio</w:t>
            </w:r>
            <w:r w:rsidR="00D44C5C"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5</w:t>
            </w: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: representación</w:t>
            </w:r>
          </w:p>
        </w:tc>
      </w:tr>
      <w:tr w:rsidR="00127AAF" w:rsidRPr="00722379" w:rsidTr="00A36CAA">
        <w:tc>
          <w:tcPr>
            <w:tcW w:w="4489" w:type="dxa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I17: Elecciones democráticas del comité directivo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El liderazgo en una organización apoya o limita el aprendizaje en el grupo de trabajo. Incluye un amplio rango de opiniones en la toma de decisión para la apropiación del proyecto por los participantes (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Folke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2005;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Engle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y Lemos 2010). </w:t>
            </w: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I18: Apoyo del comité directivo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I19: Bienestar colectivo ante intereses personales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tcBorders>
              <w:bottom w:val="single" w:sz="12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I20:  Inclusión de deseos individuales en el proyecto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530C60">
        <w:tc>
          <w:tcPr>
            <w:tcW w:w="9180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27AAF" w:rsidRPr="00722379" w:rsidRDefault="00127AAF" w:rsidP="00530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Dimensión ecológica</w:t>
            </w:r>
          </w:p>
        </w:tc>
      </w:tr>
      <w:tr w:rsidR="00127AAF" w:rsidRPr="00722379" w:rsidTr="00A36CAA">
        <w:tc>
          <w:tcPr>
            <w:tcW w:w="918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127AAF" w:rsidRPr="00530C60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</w:t>
            </w:r>
            <w:r w:rsidR="00D44C5C"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6</w:t>
            </w: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: servicios culturales</w:t>
            </w:r>
          </w:p>
        </w:tc>
      </w:tr>
      <w:tr w:rsidR="00127AAF" w:rsidRPr="00722379" w:rsidTr="00A36CAA">
        <w:trPr>
          <w:trHeight w:val="80"/>
        </w:trPr>
        <w:tc>
          <w:tcPr>
            <w:tcW w:w="4489" w:type="dxa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I21: Inspiración cultural y artística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Beneficios intangibles, relacionados con la experiencia y desarrollo personal. Está definido por el legado cultural de la región (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Diedrich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2016;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Liu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2016;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Ciftcioglu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2017).</w:t>
            </w:r>
          </w:p>
        </w:tc>
      </w:tr>
      <w:tr w:rsidR="00127AAF" w:rsidRPr="00722379" w:rsidTr="00A36CAA">
        <w:trPr>
          <w:trHeight w:val="280"/>
        </w:trPr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I22: Sentimiento de paz y felicidad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rPr>
          <w:trHeight w:val="80"/>
        </w:trPr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I23: Valor estético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rPr>
          <w:trHeight w:val="80"/>
        </w:trPr>
        <w:tc>
          <w:tcPr>
            <w:tcW w:w="4489" w:type="dxa"/>
            <w:tcBorders>
              <w:bottom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I24: Experiencia espiritual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7AAF" w:rsidRPr="00722379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Criterio</w:t>
            </w:r>
            <w:r w:rsidR="00D44C5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7</w:t>
            </w: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: servicios de regulación</w:t>
            </w:r>
          </w:p>
        </w:tc>
      </w:tr>
      <w:tr w:rsidR="00127AAF" w:rsidRPr="00722379" w:rsidTr="00A36CAA">
        <w:tc>
          <w:tcPr>
            <w:tcW w:w="4489" w:type="dxa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I25: Fertilidad del suelo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Beneficios resultado de mantener ciertas condiciones que regulan los procesos en los ecosistemas (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Diedrich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2016;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Liu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2016;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Ciftcioglu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2017).</w:t>
            </w: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I26: Polinización y dispersión de semillas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I27: Control de plagas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tcBorders>
              <w:bottom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I28: Reserva de agua y regulación de inundaciones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7AAF" w:rsidRPr="00530C60" w:rsidRDefault="00127AAF" w:rsidP="00A3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</w:t>
            </w:r>
            <w:r w:rsidR="00D44C5C"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8</w:t>
            </w: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: servicios de provisión</w:t>
            </w:r>
          </w:p>
        </w:tc>
      </w:tr>
      <w:tr w:rsidR="00127AAF" w:rsidRPr="00722379" w:rsidTr="00A36CAA">
        <w:tc>
          <w:tcPr>
            <w:tcW w:w="4489" w:type="dxa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I29: Recolección de frutos silvestres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Beneficios palpables y de productos finitos, y son utilizados para el consumo (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Diedrich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2016;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Liu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et al. 2016; </w:t>
            </w:r>
            <w:proofErr w:type="spellStart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Ciftcioglu</w:t>
            </w:r>
            <w:proofErr w:type="spellEnd"/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2017).</w:t>
            </w: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I30: Forraje para ganado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A36CAA">
        <w:tc>
          <w:tcPr>
            <w:tcW w:w="4489" w:type="dxa"/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I31: Leña, uso en el hogar</w:t>
            </w:r>
          </w:p>
        </w:tc>
        <w:tc>
          <w:tcPr>
            <w:tcW w:w="4691" w:type="dxa"/>
            <w:vMerge/>
            <w:tcBorders>
              <w:top w:val="single" w:sz="4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127AAF" w:rsidRPr="00722379" w:rsidTr="00530C60">
        <w:tc>
          <w:tcPr>
            <w:tcW w:w="4489" w:type="dxa"/>
            <w:tcBorders>
              <w:bottom w:val="single" w:sz="12" w:space="0" w:color="000000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2237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I32: Plantas medicinales</w:t>
            </w:r>
          </w:p>
        </w:tc>
        <w:tc>
          <w:tcPr>
            <w:tcW w:w="4691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27AAF" w:rsidRPr="00722379" w:rsidRDefault="00127AAF" w:rsidP="008B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:rsidR="00127AAF" w:rsidRPr="00B52226" w:rsidRDefault="00127AAF" w:rsidP="00127A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1705" w:rsidRDefault="008B17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15986" w:rsidRPr="00410FEC" w:rsidRDefault="00515986" w:rsidP="005159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Apéndice 3</w:t>
      </w:r>
    </w:p>
    <w:p w:rsidR="00A1602D" w:rsidRPr="00AE0A4B" w:rsidRDefault="00A86F8E" w:rsidP="00A1602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es-ES_tradnl"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es-ES_tradnl" w:eastAsia="es-ES"/>
        </w:rPr>
        <w:t>Guio</w:t>
      </w:r>
      <w:r w:rsidRPr="00AE0A4B">
        <w:rPr>
          <w:rFonts w:ascii="Times New Roman" w:eastAsia="MS Mincho" w:hAnsi="Times New Roman" w:cs="Times New Roman"/>
          <w:b/>
          <w:sz w:val="24"/>
          <w:szCs w:val="24"/>
          <w:u w:val="single"/>
          <w:lang w:val="es-ES_tradnl" w:eastAsia="es-ES"/>
        </w:rPr>
        <w:t>n</w:t>
      </w:r>
      <w:r w:rsidR="00A1602D" w:rsidRPr="00AE0A4B">
        <w:rPr>
          <w:rFonts w:ascii="Times New Roman" w:eastAsia="MS Mincho" w:hAnsi="Times New Roman" w:cs="Times New Roman"/>
          <w:b/>
          <w:sz w:val="24"/>
          <w:szCs w:val="24"/>
          <w:u w:val="single"/>
          <w:lang w:val="es-ES_tradnl" w:eastAsia="es-ES"/>
        </w:rPr>
        <w:t xml:space="preserve"> de </w:t>
      </w:r>
      <w:r w:rsidR="00A1602D">
        <w:rPr>
          <w:rFonts w:ascii="Times New Roman" w:eastAsia="MS Mincho" w:hAnsi="Times New Roman" w:cs="Times New Roman"/>
          <w:b/>
          <w:sz w:val="24"/>
          <w:szCs w:val="24"/>
          <w:u w:val="single"/>
          <w:lang w:val="es-ES_tradnl" w:eastAsia="es-ES"/>
        </w:rPr>
        <w:t>encuesta</w:t>
      </w:r>
    </w:p>
    <w:p w:rsidR="00A1602D" w:rsidRDefault="00A1602D" w:rsidP="00A1602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s-ES_tradnl" w:eastAsia="es-ES"/>
        </w:rPr>
      </w:pPr>
    </w:p>
    <w:tbl>
      <w:tblPr>
        <w:tblStyle w:val="Tablaconcuadrcula"/>
        <w:tblW w:w="10101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708"/>
        <w:gridCol w:w="236"/>
        <w:gridCol w:w="1062"/>
        <w:gridCol w:w="1062"/>
        <w:gridCol w:w="475"/>
        <w:gridCol w:w="456"/>
        <w:gridCol w:w="293"/>
        <w:gridCol w:w="385"/>
        <w:gridCol w:w="426"/>
        <w:gridCol w:w="354"/>
        <w:gridCol w:w="708"/>
      </w:tblGrid>
      <w:tr w:rsidR="00A1602D" w:rsidTr="00A36CAA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val="es-ES_tradnl" w:eastAsia="es-ES"/>
              </w:rPr>
            </w:pPr>
            <w:r w:rsidRPr="00AC2798">
              <w:rPr>
                <w:rFonts w:ascii="Times New Roman" w:eastAsia="MS Mincho" w:hAnsi="Times New Roman" w:cs="Times New Roman"/>
                <w:b/>
                <w:sz w:val="20"/>
                <w:szCs w:val="24"/>
                <w:lang w:val="es-ES_tradnl" w:eastAsia="es-ES"/>
              </w:rPr>
              <w:t xml:space="preserve">Número de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val="es-ES_tradnl" w:eastAsia="es-ES"/>
              </w:rPr>
              <w:t>encuesta</w:t>
            </w:r>
          </w:p>
        </w:tc>
        <w:tc>
          <w:tcPr>
            <w:tcW w:w="1560" w:type="dxa"/>
          </w:tcPr>
          <w:p w:rsidR="00A1602D" w:rsidRPr="00AA0734" w:rsidRDefault="00A1602D" w:rsidP="00A36CAA">
            <w:pPr>
              <w:jc w:val="center"/>
              <w:rPr>
                <w:rFonts w:ascii="Times New Roman" w:eastAsia="MS Mincho" w:hAnsi="Times New Roman" w:cs="Times New Roman"/>
                <w:sz w:val="24"/>
                <w:szCs w:val="18"/>
                <w:lang w:val="es-ES_tradnl" w:eastAsia="es-ES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  <w:t>Fecha:</w:t>
            </w:r>
          </w:p>
        </w:tc>
        <w:tc>
          <w:tcPr>
            <w:tcW w:w="475" w:type="dxa"/>
            <w:tcBorders>
              <w:top w:val="nil"/>
              <w:bottom w:val="single" w:sz="4" w:space="0" w:color="auto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C746F1">
              <w:rPr>
                <w:rFonts w:ascii="Times New Roman" w:eastAsia="MS Mincho" w:hAnsi="Times New Roman" w:cs="Times New Roman"/>
                <w:b/>
                <w:sz w:val="24"/>
                <w:szCs w:val="18"/>
                <w:lang w:val="es-ES_tradnl" w:eastAsia="es-ES"/>
              </w:rPr>
              <w:t>/</w:t>
            </w: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C746F1">
              <w:rPr>
                <w:rFonts w:ascii="Times New Roman" w:eastAsia="MS Mincho" w:hAnsi="Times New Roman" w:cs="Times New Roman"/>
                <w:b/>
                <w:sz w:val="24"/>
                <w:szCs w:val="18"/>
                <w:lang w:val="es-ES_tradnl" w:eastAsia="es-ES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AC2798" w:rsidRDefault="00A1602D" w:rsidP="00A36CAA">
            <w:pPr>
              <w:tabs>
                <w:tab w:val="center" w:pos="246"/>
              </w:tabs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AC2798"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  <w:tab/>
              <w:t>2017</w:t>
            </w:r>
          </w:p>
        </w:tc>
      </w:tr>
      <w:tr w:rsidR="00A1602D" w:rsidTr="00A36C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AC2798" w:rsidRDefault="00A1602D" w:rsidP="00A36CAA">
            <w:pPr>
              <w:rPr>
                <w:rFonts w:ascii="Times New Roman" w:eastAsia="MS Mincho" w:hAnsi="Times New Roman" w:cs="Times New Roman"/>
                <w:b/>
                <w:sz w:val="20"/>
                <w:szCs w:val="24"/>
                <w:lang w:val="es-ES_tradnl" w:eastAsia="es-ES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AC2798" w:rsidRDefault="00A1602D" w:rsidP="00A36CAA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1602D" w:rsidRDefault="00A1602D" w:rsidP="00A36CAA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02D" w:rsidRPr="00C746F1" w:rsidRDefault="00A1602D" w:rsidP="00A36CAA">
            <w:pPr>
              <w:jc w:val="center"/>
              <w:rPr>
                <w:rFonts w:ascii="Times New Roman" w:eastAsia="MS Mincho" w:hAnsi="Times New Roman" w:cs="Times New Roman"/>
                <w:i/>
                <w:sz w:val="16"/>
                <w:szCs w:val="18"/>
                <w:lang w:val="es-ES_tradnl" w:eastAsia="es-ES"/>
              </w:rPr>
            </w:pPr>
            <w:r w:rsidRPr="00C746F1">
              <w:rPr>
                <w:rFonts w:ascii="Times New Roman" w:eastAsia="MS Mincho" w:hAnsi="Times New Roman" w:cs="Times New Roman"/>
                <w:i/>
                <w:sz w:val="16"/>
                <w:szCs w:val="18"/>
                <w:lang w:val="es-ES_tradnl" w:eastAsia="es-ES"/>
              </w:rPr>
              <w:t>Día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C746F1" w:rsidRDefault="00A1602D" w:rsidP="00A36CAA">
            <w:pPr>
              <w:jc w:val="center"/>
              <w:rPr>
                <w:rFonts w:ascii="Times New Roman" w:eastAsia="MS Mincho" w:hAnsi="Times New Roman" w:cs="Times New Roman"/>
                <w:i/>
                <w:sz w:val="16"/>
                <w:szCs w:val="18"/>
                <w:lang w:val="es-ES_tradnl" w:eastAsia="es-ES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02D" w:rsidRPr="00C746F1" w:rsidRDefault="00A1602D" w:rsidP="00A36CAA">
            <w:pPr>
              <w:jc w:val="center"/>
              <w:rPr>
                <w:rFonts w:ascii="Times New Roman" w:eastAsia="MS Mincho" w:hAnsi="Times New Roman" w:cs="Times New Roman"/>
                <w:i/>
                <w:sz w:val="16"/>
                <w:szCs w:val="18"/>
                <w:lang w:val="es-ES_tradnl" w:eastAsia="es-ES"/>
              </w:rPr>
            </w:pPr>
            <w:r w:rsidRPr="00C746F1">
              <w:rPr>
                <w:rFonts w:ascii="Times New Roman" w:eastAsia="MS Mincho" w:hAnsi="Times New Roman" w:cs="Times New Roman"/>
                <w:i/>
                <w:sz w:val="16"/>
                <w:szCs w:val="18"/>
                <w:lang w:val="es-ES_tradnl" w:eastAsia="es-ES"/>
              </w:rPr>
              <w:t>Mes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C746F1" w:rsidRDefault="00A1602D" w:rsidP="00A36CAA">
            <w:pPr>
              <w:jc w:val="center"/>
              <w:rPr>
                <w:rFonts w:ascii="Times New Roman" w:eastAsia="MS Mincho" w:hAnsi="Times New Roman" w:cs="Times New Roman"/>
                <w:i/>
                <w:sz w:val="16"/>
                <w:szCs w:val="18"/>
                <w:lang w:val="es-ES_tradnl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C746F1" w:rsidRDefault="00A1602D" w:rsidP="00A36CAA">
            <w:pPr>
              <w:tabs>
                <w:tab w:val="center" w:pos="246"/>
              </w:tabs>
              <w:jc w:val="center"/>
              <w:rPr>
                <w:rFonts w:ascii="Times New Roman" w:eastAsia="MS Mincho" w:hAnsi="Times New Roman" w:cs="Times New Roman"/>
                <w:i/>
                <w:sz w:val="16"/>
                <w:szCs w:val="18"/>
                <w:lang w:val="es-ES_tradnl" w:eastAsia="es-ES"/>
              </w:rPr>
            </w:pPr>
            <w:r w:rsidRPr="00C746F1">
              <w:rPr>
                <w:rFonts w:ascii="Times New Roman" w:eastAsia="MS Mincho" w:hAnsi="Times New Roman" w:cs="Times New Roman"/>
                <w:i/>
                <w:sz w:val="16"/>
                <w:szCs w:val="18"/>
                <w:lang w:val="es-ES_tradnl" w:eastAsia="es-ES"/>
              </w:rPr>
              <w:t>Año</w:t>
            </w:r>
          </w:p>
        </w:tc>
      </w:tr>
    </w:tbl>
    <w:p w:rsidR="00A1602D" w:rsidRDefault="00A1602D" w:rsidP="00A1602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4"/>
        <w:gridCol w:w="2011"/>
        <w:gridCol w:w="2133"/>
        <w:gridCol w:w="2042"/>
      </w:tblGrid>
      <w:tr w:rsidR="00A1602D" w:rsidTr="00A36CAA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A1602D" w:rsidRPr="00AA0734" w:rsidRDefault="00A1602D" w:rsidP="00A36CAA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73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Nombre del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encuestador</w:t>
            </w:r>
            <w:r w:rsidRPr="00AA073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602D" w:rsidRPr="00AA0734" w:rsidRDefault="00A1602D" w:rsidP="00A36CA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602D" w:rsidRPr="00AA0734" w:rsidRDefault="00A1602D" w:rsidP="00A36CA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A1602D" w:rsidRPr="00AA0734" w:rsidRDefault="00A1602D" w:rsidP="00A36CA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D" w:rsidTr="00A36CA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1602D" w:rsidRPr="00AA0734" w:rsidRDefault="00A1602D" w:rsidP="00A36CAA">
            <w:pPr>
              <w:pStyle w:val="Sinespaciad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602D" w:rsidRPr="00AA0734" w:rsidRDefault="00A1602D" w:rsidP="00A36CAA">
            <w:pPr>
              <w:pStyle w:val="Sinespaciad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AA0734">
              <w:rPr>
                <w:rFonts w:ascii="Times New Roman" w:hAnsi="Times New Roman" w:cs="Times New Roman"/>
                <w:i/>
                <w:sz w:val="18"/>
                <w:szCs w:val="24"/>
              </w:rPr>
              <w:t>Nombre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A1602D" w:rsidRPr="00AA0734" w:rsidRDefault="00A1602D" w:rsidP="00A36CAA">
            <w:pPr>
              <w:pStyle w:val="Sinespaciad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AA0734">
              <w:rPr>
                <w:rFonts w:ascii="Times New Roman" w:hAnsi="Times New Roman" w:cs="Times New Roman"/>
                <w:i/>
                <w:sz w:val="18"/>
                <w:szCs w:val="24"/>
              </w:rPr>
              <w:t>Apellido paterno</w:t>
            </w:r>
          </w:p>
        </w:tc>
        <w:tc>
          <w:tcPr>
            <w:tcW w:w="2299" w:type="dxa"/>
            <w:tcBorders>
              <w:left w:val="nil"/>
              <w:right w:val="nil"/>
            </w:tcBorders>
          </w:tcPr>
          <w:p w:rsidR="00A1602D" w:rsidRPr="00AA0734" w:rsidRDefault="00A1602D" w:rsidP="00A36CAA">
            <w:pPr>
              <w:pStyle w:val="Sinespaciad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AA0734">
              <w:rPr>
                <w:rFonts w:ascii="Times New Roman" w:hAnsi="Times New Roman" w:cs="Times New Roman"/>
                <w:i/>
                <w:sz w:val="18"/>
                <w:szCs w:val="24"/>
              </w:rPr>
              <w:t>Apellido materno</w:t>
            </w:r>
          </w:p>
        </w:tc>
      </w:tr>
      <w:tr w:rsidR="00A1602D" w:rsidTr="00A36CAA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02D" w:rsidRPr="00AA0734" w:rsidRDefault="00A1602D" w:rsidP="00A36CAA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Lugar de aplicación de la encuesta</w:t>
            </w:r>
            <w:r w:rsidRPr="00AA0734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2D" w:rsidRPr="00AA0734" w:rsidRDefault="00A1602D" w:rsidP="00A36CA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02D" w:rsidRDefault="00A1602D" w:rsidP="00A1602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1602D" w:rsidRPr="00AA0734" w:rsidRDefault="00A1602D" w:rsidP="00A1602D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1602D" w:rsidRPr="00530C60" w:rsidRDefault="00A1602D" w:rsidP="00530C60">
      <w:pPr>
        <w:pStyle w:val="Sinespaciado"/>
        <w:shd w:val="clear" w:color="auto" w:fill="F2F2F2" w:themeFill="background1" w:themeFillShade="F2"/>
        <w:rPr>
          <w:rFonts w:ascii="Times New Roman" w:hAnsi="Times New Roman" w:cs="Times New Roman"/>
          <w:b/>
        </w:rPr>
      </w:pPr>
      <w:r w:rsidRPr="00530C60">
        <w:rPr>
          <w:rFonts w:ascii="Times New Roman" w:hAnsi="Times New Roman" w:cs="Times New Roman"/>
          <w:b/>
        </w:rPr>
        <w:t>Sobre la persona</w:t>
      </w:r>
    </w:p>
    <w:p w:rsidR="00A1602D" w:rsidRPr="00A36CAA" w:rsidRDefault="00A1602D" w:rsidP="00A1602D">
      <w:pPr>
        <w:pStyle w:val="Sinespaciado"/>
        <w:rPr>
          <w:rFonts w:ascii="Times New Roman" w:hAnsi="Times New Roman" w:cs="Times New Roman"/>
        </w:rPr>
      </w:pP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119"/>
        <w:gridCol w:w="2291"/>
        <w:gridCol w:w="2976"/>
      </w:tblGrid>
      <w:tr w:rsidR="00A36CAA" w:rsidRPr="00A36CAA" w:rsidTr="00770ED1">
        <w:trPr>
          <w:trHeight w:val="41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1. Sexo:   a) Mujer      b) Hombre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2. Edad:_________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ED1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 xml:space="preserve">3. Proyecto:    a) Huertos     </w:t>
            </w:r>
          </w:p>
          <w:p w:rsidR="00A1602D" w:rsidRPr="00A36CAA" w:rsidRDefault="00770ED1" w:rsidP="00A36CA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A1602D" w:rsidRPr="00A36CAA">
              <w:rPr>
                <w:rFonts w:ascii="Times New Roman" w:hAnsi="Times New Roman" w:cs="Times New Roman"/>
              </w:rPr>
              <w:t>b) Acuacultura</w:t>
            </w:r>
          </w:p>
        </w:tc>
      </w:tr>
      <w:tr w:rsidR="00A36CAA" w:rsidRPr="00A36CAA" w:rsidTr="00770ED1">
        <w:trPr>
          <w:trHeight w:val="416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4. Originario de la localidad:   a) Sí    b) No</w:t>
            </w:r>
          </w:p>
        </w:tc>
      </w:tr>
      <w:tr w:rsidR="00A36CAA" w:rsidRPr="00A36CAA" w:rsidTr="00770ED1">
        <w:trPr>
          <w:trHeight w:val="706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ED1" w:rsidRDefault="00A1602D" w:rsidP="00A36CAA">
            <w:pPr>
              <w:pStyle w:val="Sinespaciado"/>
              <w:ind w:left="567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 xml:space="preserve">4.1. Si la respuesta fue no, dónde vivía y desde cuándo reside en </w:t>
            </w:r>
            <w:r w:rsidR="00770ED1">
              <w:rPr>
                <w:rFonts w:ascii="Times New Roman" w:hAnsi="Times New Roman" w:cs="Times New Roman"/>
              </w:rPr>
              <w:t>la localidad: ______________</w:t>
            </w:r>
          </w:p>
          <w:p w:rsidR="00A1602D" w:rsidRPr="00A36CAA" w:rsidRDefault="00A1602D" w:rsidP="00770ED1">
            <w:pPr>
              <w:pStyle w:val="Sinespaciado"/>
              <w:ind w:left="567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_________________________________________________</w:t>
            </w:r>
            <w:r w:rsidR="00770ED1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A36CAA" w:rsidRPr="00A36CAA" w:rsidTr="00770ED1">
        <w:trPr>
          <w:trHeight w:val="441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 xml:space="preserve">5. Ocupó algún cargo en el proyecto: a) Presidente   b) Secretario   c) Tesorero   d) Contralor </w:t>
            </w:r>
            <w:r w:rsidR="00770ED1">
              <w:rPr>
                <w:rFonts w:ascii="Times New Roman" w:hAnsi="Times New Roman" w:cs="Times New Roman"/>
              </w:rPr>
              <w:t xml:space="preserve">        </w:t>
            </w:r>
            <w:r w:rsidRPr="00A36CAA">
              <w:rPr>
                <w:rFonts w:ascii="Times New Roman" w:hAnsi="Times New Roman" w:cs="Times New Roman"/>
              </w:rPr>
              <w:t xml:space="preserve">   e) Ninguno</w:t>
            </w:r>
          </w:p>
        </w:tc>
      </w:tr>
      <w:tr w:rsidR="00A36CAA" w:rsidRPr="00A36CAA" w:rsidTr="00770ED1">
        <w:trPr>
          <w:trHeight w:val="418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6. Ocupa algún cargo dentro de la localidad: _________________________________________________</w:t>
            </w:r>
          </w:p>
        </w:tc>
      </w:tr>
      <w:tr w:rsidR="00A36CAA" w:rsidRPr="00A36CAA" w:rsidTr="00770ED1">
        <w:trPr>
          <w:trHeight w:val="424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7. Antes del año pasado, participó en algún proyecto del PROCODES:     a) Sí       b) No</w:t>
            </w:r>
          </w:p>
        </w:tc>
      </w:tr>
      <w:tr w:rsidR="00A36CAA" w:rsidRPr="00A36CAA" w:rsidTr="00770ED1">
        <w:trPr>
          <w:trHeight w:val="416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8. En cuantas ocasiones:__________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2D" w:rsidRPr="00A36CAA" w:rsidRDefault="00A1602D" w:rsidP="00770ED1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 xml:space="preserve">9. En qué </w:t>
            </w:r>
            <w:r w:rsidR="00770ED1">
              <w:rPr>
                <w:rFonts w:ascii="Times New Roman" w:hAnsi="Times New Roman" w:cs="Times New Roman"/>
              </w:rPr>
              <w:t>p</w:t>
            </w:r>
            <w:r w:rsidRPr="00A36CAA">
              <w:rPr>
                <w:rFonts w:ascii="Times New Roman" w:hAnsi="Times New Roman" w:cs="Times New Roman"/>
              </w:rPr>
              <w:t>royect</w:t>
            </w:r>
            <w:r w:rsidR="00770ED1">
              <w:rPr>
                <w:rFonts w:ascii="Times New Roman" w:hAnsi="Times New Roman" w:cs="Times New Roman"/>
              </w:rPr>
              <w:t>os:____________________________</w:t>
            </w:r>
          </w:p>
        </w:tc>
      </w:tr>
      <w:tr w:rsidR="00A36CAA" w:rsidRPr="00A36CAA" w:rsidTr="00770ED1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2D" w:rsidRPr="00A36CAA" w:rsidRDefault="00A1602D" w:rsidP="00770ED1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</w:tc>
      </w:tr>
    </w:tbl>
    <w:p w:rsidR="00A1602D" w:rsidRPr="00A36CAA" w:rsidRDefault="00A1602D" w:rsidP="00A1602D">
      <w:pPr>
        <w:pStyle w:val="Sinespaciado"/>
        <w:rPr>
          <w:rFonts w:ascii="Times New Roman" w:hAnsi="Times New Roman" w:cs="Times New Roman"/>
        </w:rPr>
      </w:pPr>
    </w:p>
    <w:p w:rsidR="00A1602D" w:rsidRDefault="00A1602D" w:rsidP="00A1602D">
      <w:pPr>
        <w:pStyle w:val="Sinespaciado"/>
        <w:rPr>
          <w:rFonts w:ascii="Times New Roman" w:hAnsi="Times New Roman" w:cs="Times New Roman"/>
        </w:rPr>
      </w:pPr>
      <w:r w:rsidRPr="00A36CAA">
        <w:rPr>
          <w:rFonts w:ascii="Times New Roman" w:hAnsi="Times New Roman" w:cs="Times New Roman"/>
        </w:rPr>
        <w:t>Sobre el proyecto (Recordarle al encuestado, cada dos reactivos, que se trata sobre su participación en el proyecto del PROCODES del año pasado)</w:t>
      </w: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27739" w:rsidRPr="00827739" w:rsidTr="00770ED1">
        <w:tc>
          <w:tcPr>
            <w:tcW w:w="9322" w:type="dxa"/>
            <w:shd w:val="clear" w:color="auto" w:fill="auto"/>
          </w:tcPr>
          <w:p w:rsidR="00827739" w:rsidRPr="00770ED1" w:rsidRDefault="00827739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530C60">
        <w:trPr>
          <w:trHeight w:val="311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70ED1" w:rsidRPr="00530C60" w:rsidRDefault="00770ED1" w:rsidP="00530C6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 1: participación</w:t>
            </w:r>
          </w:p>
        </w:tc>
      </w:tr>
      <w:tr w:rsidR="00770ED1" w:rsidRPr="00827739" w:rsidTr="00770ED1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 El año pasado, asistí a reuniones del proyecto donde había técnicos de la Dirección de la RB Pantanos de Centla.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  <w:tbl>
            <w:tblPr>
              <w:tblStyle w:val="Tablaconcuadrcula"/>
              <w:tblW w:w="869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2"/>
              <w:gridCol w:w="1761"/>
              <w:gridCol w:w="1766"/>
              <w:gridCol w:w="1757"/>
              <w:gridCol w:w="1728"/>
            </w:tblGrid>
            <w:tr w:rsidR="00770ED1" w:rsidRPr="00770ED1" w:rsidTr="00770ED1">
              <w:trPr>
                <w:jc w:val="center"/>
              </w:trPr>
              <w:tc>
                <w:tcPr>
                  <w:tcW w:w="1682" w:type="dxa"/>
                </w:tcPr>
                <w:p w:rsidR="00770ED1" w:rsidRPr="00770ED1" w:rsidRDefault="00770ED1" w:rsidP="006016B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</w:pPr>
                  <w:r w:rsidRPr="00770ED1"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  <w:t>a) Totalmente en desacuerdo</w:t>
                  </w:r>
                </w:p>
              </w:tc>
              <w:tc>
                <w:tcPr>
                  <w:tcW w:w="1761" w:type="dxa"/>
                </w:tcPr>
                <w:p w:rsidR="00770ED1" w:rsidRPr="00770ED1" w:rsidRDefault="00770ED1" w:rsidP="006016B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</w:pPr>
                  <w:r w:rsidRPr="00770ED1"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  <w:t>b) En desacuerdo</w:t>
                  </w:r>
                </w:p>
              </w:tc>
              <w:tc>
                <w:tcPr>
                  <w:tcW w:w="1766" w:type="dxa"/>
                </w:tcPr>
                <w:p w:rsidR="00770ED1" w:rsidRPr="00770ED1" w:rsidRDefault="00770ED1" w:rsidP="006016B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</w:pPr>
                  <w:r w:rsidRPr="00770ED1"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  <w:t>c) Ni de acuerdo, ni en desacuerdo</w:t>
                  </w:r>
                </w:p>
              </w:tc>
              <w:tc>
                <w:tcPr>
                  <w:tcW w:w="1757" w:type="dxa"/>
                </w:tcPr>
                <w:p w:rsidR="00770ED1" w:rsidRPr="00770ED1" w:rsidRDefault="00770ED1" w:rsidP="006016B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</w:pPr>
                  <w:r w:rsidRPr="00770ED1"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  <w:t>d) De acuerdo</w:t>
                  </w:r>
                </w:p>
              </w:tc>
              <w:tc>
                <w:tcPr>
                  <w:tcW w:w="1728" w:type="dxa"/>
                </w:tcPr>
                <w:p w:rsidR="00770ED1" w:rsidRDefault="00770ED1" w:rsidP="006016B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</w:pPr>
                  <w:r w:rsidRPr="00770ED1"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  <w:t>e) Totalmente de acuerdo</w:t>
                  </w:r>
                </w:p>
                <w:p w:rsidR="00770ED1" w:rsidRPr="00770ED1" w:rsidRDefault="00770ED1" w:rsidP="006016B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 También asistí a reuniones del proyecto donde NO había técnicos de la Dirección de la RB Pantanos de Centla.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3. En las reuniones, expresé mis dudas, inquietudes, intereses e ideas con respecto a las actividades y objetivos del proyecto. 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4. Me presenté a todas las actividades acordadas del proyecto y trabajé en equipo junto a mis compañeros. 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530C60">
        <w:tc>
          <w:tcPr>
            <w:tcW w:w="93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0ED1" w:rsidRPr="00530C60" w:rsidRDefault="00770ED1" w:rsidP="00530C6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 2: fortalecimiento de redes sociales</w:t>
            </w:r>
          </w:p>
        </w:tc>
      </w:tr>
      <w:tr w:rsidR="00770ED1" w:rsidRPr="00827739" w:rsidTr="00770ED1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5. Conocí a otros grupos con proyectos en mi localidad o cercana a ella, intercambié experiencia y participé en sus actividades de trabajo.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6. La localidad donde se realizó el proyecto estaba enterada de nuestras actividades y de los objetivos del mismo.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7. En el proyecto conocí a personas de instituciones académicas (investigadores), del ayuntamiento, del gobierno estatal, del gobierno federal u otras organizaciones.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8. Participar en el proyecto me sirvió para conocer otros programas a los que podía acceder.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530C60">
        <w:tc>
          <w:tcPr>
            <w:tcW w:w="93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0ED1" w:rsidRPr="00530C60" w:rsidRDefault="00770ED1" w:rsidP="00530C6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 3: fortalecimiento de recursos humanos</w:t>
            </w:r>
          </w:p>
        </w:tc>
      </w:tr>
      <w:tr w:rsidR="00770ED1" w:rsidRPr="00827739" w:rsidTr="00770ED1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9. El año pasado asistí a cursos o talleres relacionados con el proyecto.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10. Este año participo en el mismo proyecto con las mismas personas.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11. Participo en otro programa, diferente al PROCODES, que nos da recursos económicos para continuar el proyecto del año pasado.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12. Mis actividades cotidianas (trabajo, familia, escuela) no se vieron afectadas por participar en el proyecto.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530C60">
        <w:tc>
          <w:tcPr>
            <w:tcW w:w="93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0ED1" w:rsidRPr="00530C60" w:rsidRDefault="00770ED1" w:rsidP="00530C6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 4: equidad en la distribución del poder e información</w:t>
            </w:r>
          </w:p>
        </w:tc>
      </w:tr>
      <w:tr w:rsidR="00770ED1" w:rsidRPr="00827739" w:rsidTr="00770ED1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13. La información técnica sobre el proyecto siempre estuvo disponible cuando la pedía para aclarar dudas (ejemplo: tipo de materiales, el dinero otorgado, objetivos, actividades, fechas importantes).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14. En las reuniones del año pasado, expresé mis dudas, inquietudes, intereses e ideas de manera libre y sin censura, sin miedo a la burla o que tomaran a mal mis comentarios.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15. Para tomar las decisiones del proyecto se escuchó a todos los integrantes del grupo, porque todos los comentarios eran igual de importantes.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16. Me pedían opinión sobre cómo utilizar el dinero otorgado para el proyecto.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530C60">
        <w:tc>
          <w:tcPr>
            <w:tcW w:w="93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0ED1" w:rsidRPr="00530C60" w:rsidRDefault="00770ED1" w:rsidP="00530C6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 5: representación</w:t>
            </w:r>
          </w:p>
        </w:tc>
      </w:tr>
      <w:tr w:rsidR="00770ED1" w:rsidRPr="00827739" w:rsidTr="00770ED1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17. Todos opinamos para elegir a las personas del comité de seguimiento (Presidente, Secretario, Tesorero y dos Contralores).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18. El comité de seguimiento siempre resolvió mis dudas e inquietudes sobre el proyecto (Presidente, Secretario, Tesorero y dos Contralores).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19. Las decisiones en el proyecto siempre fueron pensando en el bienestar de todo el grupo.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20. Al iniciar, me pidieron opinión de las actividades que quería hacer, y los objetivos del proyecto.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530C60">
        <w:tc>
          <w:tcPr>
            <w:tcW w:w="93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70ED1" w:rsidRPr="00530C60" w:rsidRDefault="00770ED1" w:rsidP="00530C6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 6: servicios culturales</w:t>
            </w:r>
          </w:p>
        </w:tc>
      </w:tr>
      <w:tr w:rsidR="00770ED1" w:rsidRPr="00827739" w:rsidTr="00770ED1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21. La naturaleza en mi localidad me sirven de inspiración para la cultura y el arte.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22. Al ver la naturaleza en mi localidad, me siento relajado y feliz.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23. La naturaleza en mi localidad es de gran belleza.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24. Tengo una conexión espiritual, o religiosa, con la naturaleza en mi localidad.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530C60">
        <w:tc>
          <w:tcPr>
            <w:tcW w:w="93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70ED1" w:rsidRPr="00530C60" w:rsidRDefault="00770ED1" w:rsidP="00530C6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 7: servicios de regulación</w:t>
            </w:r>
          </w:p>
        </w:tc>
      </w:tr>
      <w:tr w:rsidR="00770ED1" w:rsidRPr="00827739" w:rsidTr="00770ED1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25. La fertilidad del suelo en mi parcela dentro de la localidad depende del buen estado de la naturaleza.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26. En mi localidad, las aves, abejas, y otros insectos, son importantes para mis actividades agrícolas.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27. En mi parcela dentro de mi localidad, cultivo </w:t>
            </w:r>
            <w:proofErr w:type="gramStart"/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diferentes</w:t>
            </w:r>
            <w:proofErr w:type="gramEnd"/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plantas para disminuir la presencia de plagas.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28. La naturaleza en mi localidad es una reserva de agua y regula las inundaciones.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bookmarkStart w:id="0" w:name="_GoBack"/>
        <w:bookmarkEnd w:id="0"/>
      </w:tr>
      <w:tr w:rsidR="00770ED1" w:rsidRPr="00827739" w:rsidTr="00530C60">
        <w:tc>
          <w:tcPr>
            <w:tcW w:w="93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70ED1" w:rsidRPr="00530C60" w:rsidRDefault="00770ED1" w:rsidP="00530C6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Criterio 8: servicios de provisión</w:t>
            </w:r>
          </w:p>
        </w:tc>
      </w:tr>
      <w:tr w:rsidR="00770ED1" w:rsidRPr="00827739" w:rsidTr="00770ED1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29. Recolecto plantas y frutos silvestres (no cultivadas) en mi localidad, pues son parte de mi alimentación.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770ED1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30. Mi ganado, u otros animales domésticos, se alimentan en mi localidad.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244975">
        <w:tc>
          <w:tcPr>
            <w:tcW w:w="9322" w:type="dxa"/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31. Uso leña en el hogar, y la consigo en mi localidad.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770ED1" w:rsidRPr="00827739" w:rsidTr="00244975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32. Cuando me enfermo utilizo plantas o </w:t>
            </w:r>
            <w:proofErr w:type="gramStart"/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hierbas</w:t>
            </w:r>
            <w:proofErr w:type="gramEnd"/>
            <w:r w:rsidRPr="00770ED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que están en mi localidad. </w:t>
            </w:r>
          </w:p>
          <w:p w:rsidR="00770ED1" w:rsidRPr="00770ED1" w:rsidRDefault="00770ED1" w:rsidP="00770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:rsidR="00244975" w:rsidRDefault="00244975" w:rsidP="00A1602D">
      <w:pPr>
        <w:pStyle w:val="Sinespaciado"/>
        <w:rPr>
          <w:rFonts w:ascii="Times New Roman" w:hAnsi="Times New Roman" w:cs="Times New Roman"/>
        </w:rPr>
      </w:pPr>
    </w:p>
    <w:p w:rsidR="00A1602D" w:rsidRPr="00A36CAA" w:rsidRDefault="00A1602D" w:rsidP="00A1602D">
      <w:pPr>
        <w:pStyle w:val="Sinespaciado"/>
        <w:rPr>
          <w:rFonts w:ascii="Times New Roman" w:hAnsi="Times New Roman" w:cs="Times New Roman"/>
        </w:rPr>
      </w:pPr>
      <w:r w:rsidRPr="00A36CAA">
        <w:rPr>
          <w:rFonts w:ascii="Times New Roman" w:hAnsi="Times New Roman" w:cs="Times New Roman"/>
        </w:rPr>
        <w:t>Si quisiéramos profundizar sobre los temas que comentamos en esta encuesta, ¿estaría disponible para una entrevista otro día?</w:t>
      </w:r>
    </w:p>
    <w:p w:rsidR="00A1602D" w:rsidRPr="00A36CAA" w:rsidRDefault="00A1602D" w:rsidP="00A1602D">
      <w:pPr>
        <w:pStyle w:val="Sinespaciad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6"/>
        <w:gridCol w:w="989"/>
        <w:gridCol w:w="95"/>
        <w:gridCol w:w="526"/>
        <w:gridCol w:w="96"/>
        <w:gridCol w:w="6588"/>
      </w:tblGrid>
      <w:tr w:rsidR="00A36CAA" w:rsidRPr="00A36CAA" w:rsidTr="00A36CAA"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9528" w:type="dxa"/>
            <w:gridSpan w:val="5"/>
            <w:tcBorders>
              <w:bottom w:val="single" w:sz="4" w:space="0" w:color="auto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A36CAA" w:rsidRPr="00A36CAA" w:rsidTr="00A36CAA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8394" w:type="dxa"/>
            <w:gridSpan w:val="4"/>
            <w:tcBorders>
              <w:left w:val="nil"/>
              <w:bottom w:val="nil"/>
              <w:right w:val="nil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A36CAA" w:rsidRPr="00A36CAA" w:rsidTr="00A36CAA"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Número de contacto:</w:t>
            </w:r>
          </w:p>
        </w:tc>
        <w:tc>
          <w:tcPr>
            <w:tcW w:w="8288" w:type="dxa"/>
            <w:gridSpan w:val="3"/>
            <w:tcBorders>
              <w:bottom w:val="single" w:sz="4" w:space="0" w:color="auto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A36CAA" w:rsidRPr="00A36CAA" w:rsidTr="00A36CAA"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2"/>
            <w:tcBorders>
              <w:left w:val="nil"/>
              <w:bottom w:val="nil"/>
              <w:right w:val="nil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A36CAA" w:rsidRPr="00A36CAA" w:rsidTr="00A36CAA"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  <w:r w:rsidRPr="00A36CAA">
              <w:rPr>
                <w:rFonts w:ascii="Times New Roman" w:hAnsi="Times New Roman" w:cs="Times New Roman"/>
              </w:rPr>
              <w:t>Días y horarios disponibles:</w:t>
            </w:r>
          </w:p>
        </w:tc>
        <w:tc>
          <w:tcPr>
            <w:tcW w:w="7579" w:type="dxa"/>
            <w:tcBorders>
              <w:bottom w:val="single" w:sz="4" w:space="0" w:color="auto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A36CAA" w:rsidRPr="00A36CAA" w:rsidTr="00A36CAA">
        <w:tc>
          <w:tcPr>
            <w:tcW w:w="10664" w:type="dxa"/>
            <w:gridSpan w:val="6"/>
            <w:tcBorders>
              <w:top w:val="nil"/>
              <w:left w:val="nil"/>
              <w:right w:val="nil"/>
            </w:tcBorders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A36CAA" w:rsidRPr="00A36CAA" w:rsidTr="00A36CAA">
        <w:tc>
          <w:tcPr>
            <w:tcW w:w="10664" w:type="dxa"/>
            <w:gridSpan w:val="6"/>
          </w:tcPr>
          <w:p w:rsidR="00A1602D" w:rsidRPr="00A36CAA" w:rsidRDefault="00A1602D" w:rsidP="00A36CAA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1602D" w:rsidRPr="00A36CAA" w:rsidRDefault="00A1602D" w:rsidP="00A1602D">
      <w:pPr>
        <w:pStyle w:val="Sinespaciado"/>
        <w:rPr>
          <w:rFonts w:ascii="Times New Roman" w:hAnsi="Times New Roman" w:cs="Times New Roman"/>
        </w:rPr>
      </w:pPr>
    </w:p>
    <w:p w:rsidR="00515986" w:rsidRDefault="00515986">
      <w:pPr>
        <w:rPr>
          <w:rFonts w:ascii="Times New Roman" w:hAnsi="Times New Roman" w:cs="Times New Roman"/>
          <w:b/>
        </w:rPr>
      </w:pPr>
    </w:p>
    <w:p w:rsidR="00127AAF" w:rsidRPr="00410FEC" w:rsidRDefault="00A1602D" w:rsidP="00884A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515986">
        <w:rPr>
          <w:rFonts w:ascii="Times New Roman" w:hAnsi="Times New Roman" w:cs="Times New Roman"/>
          <w:b/>
        </w:rPr>
        <w:lastRenderedPageBreak/>
        <w:t>Apéndice 4</w:t>
      </w:r>
    </w:p>
    <w:p w:rsidR="00F115EE" w:rsidRPr="00410FEC" w:rsidRDefault="00F115EE" w:rsidP="00F115E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10FEC">
        <w:rPr>
          <w:rFonts w:ascii="Times New Roman" w:hAnsi="Times New Roman" w:cs="Times New Roman"/>
          <w:b/>
        </w:rPr>
        <w:t>Información recopilada a partir de la documentación oficial del financiamiento de los proyectos de huerto comunitario y jaula de peces del PROCODES en la RBPC, del 2008 al 2016.</w:t>
      </w:r>
    </w:p>
    <w:tbl>
      <w:tblPr>
        <w:tblW w:w="89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42"/>
        <w:gridCol w:w="6743"/>
      </w:tblGrid>
      <w:tr w:rsidR="00F115EE" w:rsidRPr="00722379" w:rsidTr="00A36CAA">
        <w:tc>
          <w:tcPr>
            <w:tcW w:w="223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Atributos del proyecto</w:t>
            </w:r>
          </w:p>
        </w:tc>
        <w:tc>
          <w:tcPr>
            <w:tcW w:w="67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Elementos</w:t>
            </w:r>
          </w:p>
        </w:tc>
      </w:tr>
      <w:tr w:rsidR="00F115EE" w:rsidRPr="00722379" w:rsidTr="00A36CAA">
        <w:tc>
          <w:tcPr>
            <w:tcW w:w="2093" w:type="dxa"/>
            <w:tcBorders>
              <w:top w:val="single" w:sz="12" w:space="0" w:color="000000"/>
            </w:tcBorders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Localidad</w:t>
            </w:r>
          </w:p>
        </w:tc>
        <w:tc>
          <w:tcPr>
            <w:tcW w:w="6885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Nombre de la localidad, municipio, estado.</w:t>
            </w:r>
          </w:p>
        </w:tc>
      </w:tr>
      <w:tr w:rsidR="00F115EE" w:rsidRPr="00722379" w:rsidTr="00A36CAA">
        <w:tc>
          <w:tcPr>
            <w:tcW w:w="2093" w:type="dxa"/>
            <w:vAlign w:val="center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Grupo de trabajo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Miembro que realizó la solicitud, cargo en el comité directivo, sitio de origen, sexo, edad, pertenencia a grupo indígena y pertenencia a una localidad marginada.</w:t>
            </w:r>
          </w:p>
        </w:tc>
      </w:tr>
      <w:tr w:rsidR="00F115EE" w:rsidRPr="00722379" w:rsidTr="00A36CAA">
        <w:tc>
          <w:tcPr>
            <w:tcW w:w="2093" w:type="dxa"/>
            <w:vAlign w:val="center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Detalles de solicitud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Tipo de solicitante (grupo de trabajo, persona moral, ejido), número de participantes en el proyecto, meta estimada, monto solicitado, fecha de inicio del proyecto, fecha de término y actividades principales.</w:t>
            </w:r>
          </w:p>
        </w:tc>
      </w:tr>
      <w:tr w:rsidR="00F115EE" w:rsidRPr="00722379" w:rsidTr="00A36CAA">
        <w:tc>
          <w:tcPr>
            <w:tcW w:w="2093" w:type="dxa"/>
            <w:tcBorders>
              <w:bottom w:val="single" w:sz="12" w:space="0" w:color="000000"/>
            </w:tcBorders>
            <w:vAlign w:val="center"/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Detalles del proyecto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F115EE" w:rsidRPr="00722379" w:rsidRDefault="00F115EE" w:rsidP="00A36C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2379">
              <w:rPr>
                <w:rFonts w:ascii="Times New Roman" w:hAnsi="Times New Roman" w:cs="Times New Roman"/>
              </w:rPr>
              <w:t>Objetivo, meta autorizada, tipo de propiedad de la tierra, fortalezas del proyecto, debilidades del proyecto, impactos ecológicos y sociales esperados, descripción de actividades, presupuesto desglosado (jornales, suministros agrícolas, herramientas y equipo, transporte), jornal por persona, fecha de inicio y fecha de término.</w:t>
            </w:r>
          </w:p>
        </w:tc>
      </w:tr>
    </w:tbl>
    <w:p w:rsidR="00F115EE" w:rsidRPr="00722379" w:rsidRDefault="00F115EE" w:rsidP="00F115E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0FEC" w:rsidRDefault="00410FEC">
      <w:pPr>
        <w:rPr>
          <w:rFonts w:ascii="Times New Roman" w:hAnsi="Times New Roman" w:cs="Times New Roman"/>
          <w:b/>
        </w:rPr>
      </w:pPr>
    </w:p>
    <w:sectPr w:rsidR="00410FEC" w:rsidSect="00770ED1">
      <w:footerReference w:type="default" r:id="rId8"/>
      <w:pgSz w:w="12240" w:h="15840"/>
      <w:pgMar w:top="1418" w:right="160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CD" w:rsidRDefault="008349CD">
      <w:pPr>
        <w:spacing w:after="0" w:line="240" w:lineRule="auto"/>
      </w:pPr>
      <w:r>
        <w:separator/>
      </w:r>
    </w:p>
  </w:endnote>
  <w:endnote w:type="continuationSeparator" w:id="0">
    <w:p w:rsidR="008349CD" w:rsidRDefault="0083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070139"/>
      <w:docPartObj>
        <w:docPartGallery w:val="Page Numbers (Bottom of Page)"/>
        <w:docPartUnique/>
      </w:docPartObj>
    </w:sdtPr>
    <w:sdtEndPr/>
    <w:sdtContent>
      <w:p w:rsidR="00A36CAA" w:rsidRDefault="00A36C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C60" w:rsidRPr="00530C60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A36CAA" w:rsidRDefault="00A36CAA">
    <w:pPr>
      <w:tabs>
        <w:tab w:val="center" w:pos="4419"/>
        <w:tab w:val="right" w:pos="8838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CD" w:rsidRDefault="008349CD">
      <w:pPr>
        <w:spacing w:after="0" w:line="240" w:lineRule="auto"/>
      </w:pPr>
      <w:r>
        <w:separator/>
      </w:r>
    </w:p>
  </w:footnote>
  <w:footnote w:type="continuationSeparator" w:id="0">
    <w:p w:rsidR="008349CD" w:rsidRDefault="0083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6E03"/>
    <w:multiLevelType w:val="hybridMultilevel"/>
    <w:tmpl w:val="CFE4E0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EE"/>
    <w:rsid w:val="00127AAF"/>
    <w:rsid w:val="00244975"/>
    <w:rsid w:val="00410FEC"/>
    <w:rsid w:val="00507B2C"/>
    <w:rsid w:val="00515986"/>
    <w:rsid w:val="00530C60"/>
    <w:rsid w:val="00630902"/>
    <w:rsid w:val="00631F41"/>
    <w:rsid w:val="00770ED1"/>
    <w:rsid w:val="00827739"/>
    <w:rsid w:val="008349CD"/>
    <w:rsid w:val="00884A2B"/>
    <w:rsid w:val="008B1705"/>
    <w:rsid w:val="00914A05"/>
    <w:rsid w:val="0096176E"/>
    <w:rsid w:val="00A1602D"/>
    <w:rsid w:val="00A36CAA"/>
    <w:rsid w:val="00A80C34"/>
    <w:rsid w:val="00A86F8E"/>
    <w:rsid w:val="00AA13F4"/>
    <w:rsid w:val="00C16395"/>
    <w:rsid w:val="00CB71FA"/>
    <w:rsid w:val="00D44C5C"/>
    <w:rsid w:val="00ED0945"/>
    <w:rsid w:val="00F115EE"/>
    <w:rsid w:val="00F467BE"/>
    <w:rsid w:val="00F84265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E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11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5EE"/>
    <w:rPr>
      <w:lang w:val="es-MX"/>
    </w:rPr>
  </w:style>
  <w:style w:type="paragraph" w:styleId="Sinespaciado">
    <w:name w:val="No Spacing"/>
    <w:uiPriority w:val="1"/>
    <w:qFormat/>
    <w:rsid w:val="00A1602D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1602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1602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60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02D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02D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770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E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11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5EE"/>
    <w:rPr>
      <w:lang w:val="es-MX"/>
    </w:rPr>
  </w:style>
  <w:style w:type="paragraph" w:styleId="Sinespaciado">
    <w:name w:val="No Spacing"/>
    <w:uiPriority w:val="1"/>
    <w:qFormat/>
    <w:rsid w:val="00A1602D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1602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1602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60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02D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02D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77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1751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Ortega</dc:creator>
  <cp:lastModifiedBy>Alex Ortega</cp:lastModifiedBy>
  <cp:revision>4</cp:revision>
  <dcterms:created xsi:type="dcterms:W3CDTF">2018-05-25T17:57:00Z</dcterms:created>
  <dcterms:modified xsi:type="dcterms:W3CDTF">2018-05-25T18:05:00Z</dcterms:modified>
</cp:coreProperties>
</file>