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59" w:rsidRDefault="004C3959">
      <w:pPr>
        <w:pStyle w:val="Textoindependiente"/>
        <w:rPr>
          <w:rFonts w:ascii="Times New Roman"/>
          <w:sz w:val="20"/>
        </w:rPr>
      </w:pPr>
    </w:p>
    <w:p w:rsidR="004C3959" w:rsidRDefault="004C3959">
      <w:pPr>
        <w:pStyle w:val="Textoindependiente"/>
        <w:spacing w:before="10"/>
        <w:rPr>
          <w:rFonts w:ascii="Times New Roman"/>
        </w:rPr>
      </w:pPr>
    </w:p>
    <w:p w:rsidR="004C3959" w:rsidRDefault="00E90A92">
      <w:pPr>
        <w:spacing w:before="96"/>
        <w:ind w:left="1640"/>
        <w:rPr>
          <w:b/>
          <w:sz w:val="28"/>
        </w:rPr>
      </w:pPr>
      <w:r>
        <w:rPr>
          <w:b/>
          <w:sz w:val="28"/>
        </w:rPr>
        <w:t>Declaración de originalidad del trabajo escrito</w:t>
      </w:r>
    </w:p>
    <w:p w:rsidR="004C3959" w:rsidRDefault="004C3959">
      <w:pPr>
        <w:pStyle w:val="Textoindependiente"/>
        <w:spacing w:before="4"/>
        <w:rPr>
          <w:b/>
          <w:sz w:val="48"/>
        </w:rPr>
      </w:pPr>
    </w:p>
    <w:p w:rsidR="004C3959" w:rsidRPr="00A3651E" w:rsidRDefault="00A3651E" w:rsidP="00A3651E">
      <w:pPr>
        <w:spacing w:line="360" w:lineRule="auto"/>
        <w:jc w:val="center"/>
        <w:rPr>
          <w:rFonts w:ascii="Times New Roman" w:hAnsi="Times New Roman" w:cs="Times New Roman"/>
          <w:b/>
          <w:caps/>
        </w:rPr>
      </w:pPr>
      <w:r>
        <w:rPr>
          <w:rFonts w:ascii="Times New Roman" w:hAnsi="Times New Roman" w:cs="Times New Roman"/>
          <w:b/>
        </w:rPr>
        <w:t>C</w:t>
      </w:r>
      <w:r w:rsidRPr="00593098">
        <w:rPr>
          <w:rFonts w:ascii="Times New Roman" w:hAnsi="Times New Roman" w:cs="Times New Roman"/>
          <w:b/>
        </w:rPr>
        <w:t>ompetitividad turística</w:t>
      </w:r>
      <w:r>
        <w:rPr>
          <w:rFonts w:ascii="Times New Roman" w:hAnsi="Times New Roman" w:cs="Times New Roman"/>
          <w:b/>
        </w:rPr>
        <w:t xml:space="preserve"> rural, análisis de validez y factorial de u</w:t>
      </w:r>
      <w:r w:rsidRPr="00593098">
        <w:rPr>
          <w:rFonts w:ascii="Times New Roman" w:hAnsi="Times New Roman" w:cs="Times New Roman"/>
          <w:b/>
        </w:rPr>
        <w:t>n instrumento de medición</w:t>
      </w:r>
    </w:p>
    <w:p w:rsidR="004C3959" w:rsidRDefault="004C3959">
      <w:pPr>
        <w:pStyle w:val="Textoindependiente"/>
        <w:rPr>
          <w:b/>
          <w:i/>
          <w:sz w:val="28"/>
        </w:rPr>
      </w:pPr>
    </w:p>
    <w:p w:rsidR="004C3959" w:rsidRDefault="004C3959">
      <w:pPr>
        <w:pStyle w:val="Textoindependiente"/>
        <w:spacing w:before="4"/>
        <w:rPr>
          <w:b/>
          <w:i/>
          <w:sz w:val="21"/>
        </w:rPr>
      </w:pPr>
    </w:p>
    <w:p w:rsidR="004C3959" w:rsidRDefault="00E90A92">
      <w:pPr>
        <w:pStyle w:val="Textoindependiente"/>
        <w:ind w:left="181" w:right="196"/>
        <w:jc w:val="both"/>
      </w:pPr>
      <w:r>
        <w:t xml:space="preserve">Por medio de esta comunicación se certifica que los abajo firmantes somos autores originales del trabajo que se presenta para su posible publicación en la revista </w:t>
      </w:r>
      <w:r>
        <w:rPr>
          <w:i/>
        </w:rPr>
        <w:t xml:space="preserve">Economía, Sociedad y Territorio </w:t>
      </w:r>
      <w:r>
        <w:t>editada por El Colegio Mexiquense A.C. Asimismo, hacemos constar que los contenidos presentados son producto de nuestra directa contribución intelectual y que en la forma y contenido en que aquí se presenta no está siendo po</w:t>
      </w:r>
      <w:r>
        <w:t>stulado de manera paralela a ningún otro espacio editorial para su posible publicación.</w:t>
      </w:r>
    </w:p>
    <w:p w:rsidR="004C3959" w:rsidRDefault="004C3959">
      <w:pPr>
        <w:pStyle w:val="Textoindependiente"/>
      </w:pPr>
    </w:p>
    <w:p w:rsidR="004C3959" w:rsidRDefault="00E90A92">
      <w:pPr>
        <w:pStyle w:val="Textoindependiente"/>
        <w:ind w:left="181" w:right="197"/>
        <w:jc w:val="both"/>
      </w:pPr>
      <w:r>
        <w:t xml:space="preserve">Los autores del trabajo que se postula estamos concientes que la revista </w:t>
      </w:r>
      <w:r>
        <w:rPr>
          <w:i/>
        </w:rPr>
        <w:t xml:space="preserve">Economía, Sociedad y Territorio </w:t>
      </w:r>
      <w:r>
        <w:t>contempla, como parte de sus lineamientos, la obligatoria apro</w:t>
      </w:r>
      <w:r>
        <w:t xml:space="preserve">bación de arbitraje académico conocido como </w:t>
      </w:r>
      <w:r>
        <w:rPr>
          <w:i/>
        </w:rPr>
        <w:t xml:space="preserve">peer review, </w:t>
      </w:r>
      <w:r>
        <w:t>para la posible incorporación de un texto en su proceso editorial, y también estamos conscientes que los resultados de dicho dictamen son inapelables.</w:t>
      </w:r>
    </w:p>
    <w:p w:rsidR="004C3959" w:rsidRDefault="004C3959">
      <w:pPr>
        <w:pStyle w:val="Textoindependiente"/>
        <w:spacing w:before="11"/>
        <w:rPr>
          <w:sz w:val="23"/>
        </w:rPr>
      </w:pPr>
    </w:p>
    <w:p w:rsidR="004C3959" w:rsidRDefault="00E90A92">
      <w:pPr>
        <w:pStyle w:val="Textoindependiente"/>
        <w:ind w:left="181" w:right="196"/>
        <w:jc w:val="both"/>
      </w:pPr>
      <w:r>
        <w:t xml:space="preserve">Todos los datos y las referencias a materiales </w:t>
      </w:r>
      <w:r>
        <w:t>ya publicados están debidamente identificados con su respectivo crédito e incluidos en las notas bibliográficas y en las citas que se destacan como tal y, en los casos que así lo requieran, cuento con  las debidas autorizaciones de quienes poseen los derec</w:t>
      </w:r>
      <w:r>
        <w:t>hos patrimoniales. Por lo anterior, declaramos que todos los materiales que se presentan están totalmente libres de derecho de autor y, por lo tanto, nos hacemos responsables de cualquier litigio o reclamación relacionada con derechos de propiedad intelect</w:t>
      </w:r>
      <w:r>
        <w:t>ual, exonerando de toda responsabilidad a El Colegio Mexiquense</w:t>
      </w:r>
      <w:r>
        <w:rPr>
          <w:spacing w:val="-14"/>
        </w:rPr>
        <w:t xml:space="preserve"> </w:t>
      </w:r>
      <w:r>
        <w:t>A.C.</w:t>
      </w:r>
    </w:p>
    <w:p w:rsidR="004C3959" w:rsidRDefault="004C3959">
      <w:pPr>
        <w:pStyle w:val="Textoindependiente"/>
        <w:spacing w:before="1"/>
      </w:pPr>
    </w:p>
    <w:p w:rsidR="004C3959" w:rsidRDefault="00E90A92">
      <w:pPr>
        <w:pStyle w:val="Textoindependiente"/>
        <w:ind w:left="181" w:right="197"/>
        <w:jc w:val="both"/>
      </w:pPr>
      <w:r>
        <w:t xml:space="preserve">En caso de que el trabajo presentado sea aprobado para su publicación, como autor(es) y propietario(s) de los derechos de autor nos permitimos autorizar de manera ilimitada en el tiempo </w:t>
      </w:r>
      <w:r>
        <w:t xml:space="preserve">a El Colegio Mexiquense A.C. para que incluya dicho texto en la revista </w:t>
      </w:r>
      <w:r>
        <w:rPr>
          <w:i/>
        </w:rPr>
        <w:t xml:space="preserve">Economía, Sociedad y Territorio </w:t>
      </w:r>
      <w:r>
        <w:t>para que pueda reproducirla, editarla, distribuirla, exhibirla y comunicarla en el país y en el extranjero por medios impresos, electrónicos, CD Rom, In</w:t>
      </w:r>
      <w:r>
        <w:t>ternet o cualquier otro medio conocido o por conocer.</w:t>
      </w:r>
    </w:p>
    <w:p w:rsidR="004C3959" w:rsidRDefault="004C3959">
      <w:pPr>
        <w:jc w:val="both"/>
        <w:sectPr w:rsidR="004C3959">
          <w:headerReference w:type="default" r:id="rId6"/>
          <w:type w:val="continuous"/>
          <w:pgSz w:w="12250" w:h="15850"/>
          <w:pgMar w:top="2240" w:right="1500" w:bottom="280" w:left="1520" w:header="694" w:footer="720" w:gutter="0"/>
          <w:cols w:space="720"/>
        </w:sectPr>
      </w:pPr>
    </w:p>
    <w:p w:rsidR="004C3959" w:rsidRDefault="004C3959">
      <w:pPr>
        <w:pStyle w:val="Textoindependiente"/>
        <w:spacing w:before="10"/>
        <w:rPr>
          <w:sz w:val="14"/>
        </w:rPr>
      </w:pPr>
    </w:p>
    <w:p w:rsidR="004C3959" w:rsidRDefault="00E90A92">
      <w:pPr>
        <w:pStyle w:val="Textoindependiente"/>
        <w:spacing w:before="92"/>
        <w:ind w:left="181" w:right="197"/>
        <w:jc w:val="both"/>
      </w:pPr>
      <w:r>
        <w:t>Como contraprestación por la presente autorización, declaro mi conformidad de recibir dos ejemplares (2) del número de la revista en que aparezca mi artículo. Acepto, además, que si son varios los autores del mismo artículo, el investigador principal recib</w:t>
      </w:r>
      <w:r>
        <w:t>irá dos (2) y cada coautor un (1) ejemplar.</w:t>
      </w:r>
    </w:p>
    <w:p w:rsidR="004C3959" w:rsidRDefault="004C3959">
      <w:pPr>
        <w:pStyle w:val="Textoindependiente"/>
        <w:spacing w:before="11"/>
        <w:rPr>
          <w:sz w:val="23"/>
        </w:rPr>
      </w:pPr>
    </w:p>
    <w:p w:rsidR="004C3959" w:rsidRDefault="00E90A92">
      <w:pPr>
        <w:pStyle w:val="Textoindependiente"/>
        <w:tabs>
          <w:tab w:val="left" w:pos="3380"/>
          <w:tab w:val="left" w:pos="5003"/>
          <w:tab w:val="left" w:pos="8363"/>
        </w:tabs>
        <w:ind w:left="181" w:right="197"/>
        <w:jc w:val="both"/>
      </w:pPr>
      <w:r>
        <w:t xml:space="preserve">Para constancia de lo anteriormente expuesto, se firma  esta  declaración  a  los </w:t>
      </w:r>
      <w:r w:rsidR="00A3651E">
        <w:t xml:space="preserve">21 </w:t>
      </w:r>
      <w:r>
        <w:t>días, del</w:t>
      </w:r>
      <w:r>
        <w:rPr>
          <w:spacing w:val="-3"/>
        </w:rPr>
        <w:t xml:space="preserve"> </w:t>
      </w:r>
      <w:r>
        <w:t>mes</w:t>
      </w:r>
      <w:r>
        <w:rPr>
          <w:spacing w:val="-2"/>
        </w:rPr>
        <w:t xml:space="preserve"> </w:t>
      </w:r>
      <w:r>
        <w:t>de</w:t>
      </w:r>
      <w:r w:rsidR="00A3651E">
        <w:rPr>
          <w:u w:val="single"/>
        </w:rPr>
        <w:t xml:space="preserve"> septiembre </w:t>
      </w:r>
      <w:r>
        <w:t>,</w:t>
      </w:r>
      <w:r>
        <w:rPr>
          <w:spacing w:val="-1"/>
        </w:rPr>
        <w:t xml:space="preserve"> </w:t>
      </w:r>
      <w:r>
        <w:t>del</w:t>
      </w:r>
      <w:r>
        <w:rPr>
          <w:spacing w:val="-1"/>
        </w:rPr>
        <w:t xml:space="preserve"> </w:t>
      </w:r>
      <w:r>
        <w:t>año</w:t>
      </w:r>
      <w:r>
        <w:rPr>
          <w:u w:val="single"/>
        </w:rPr>
        <w:t xml:space="preserve"> </w:t>
      </w:r>
      <w:r w:rsidR="00A3651E">
        <w:rPr>
          <w:u w:val="single"/>
        </w:rPr>
        <w:t>2018</w:t>
      </w:r>
      <w:r>
        <w:rPr>
          <w:u w:val="single"/>
        </w:rPr>
        <w:tab/>
      </w:r>
      <w:r>
        <w:t>, en la</w:t>
      </w:r>
      <w:r>
        <w:rPr>
          <w:spacing w:val="-4"/>
        </w:rPr>
        <w:t xml:space="preserve"> </w:t>
      </w:r>
      <w:r>
        <w:t>ciudad</w:t>
      </w:r>
      <w:r>
        <w:rPr>
          <w:spacing w:val="-2"/>
        </w:rPr>
        <w:t xml:space="preserve"> </w:t>
      </w:r>
      <w:r>
        <w:t>de</w:t>
      </w:r>
      <w:r>
        <w:rPr>
          <w:u w:val="single"/>
        </w:rPr>
        <w:t xml:space="preserve"> </w:t>
      </w:r>
      <w:r w:rsidR="00A3651E">
        <w:rPr>
          <w:u w:val="single"/>
        </w:rPr>
        <w:t>Ensenada, Baja California</w:t>
      </w:r>
      <w:r>
        <w:rPr>
          <w:u w:val="single"/>
        </w:rPr>
        <w:tab/>
      </w:r>
      <w:r>
        <w:t>.</w:t>
      </w:r>
    </w:p>
    <w:p w:rsidR="004C3959" w:rsidRDefault="004C3959">
      <w:pPr>
        <w:pStyle w:val="Textoindependiente"/>
        <w:rPr>
          <w:sz w:val="20"/>
        </w:rPr>
      </w:pPr>
    </w:p>
    <w:p w:rsidR="004C3959" w:rsidRDefault="004C3959">
      <w:pPr>
        <w:pStyle w:val="Textoindependiente"/>
        <w:rPr>
          <w:sz w:val="20"/>
        </w:rPr>
      </w:pPr>
    </w:p>
    <w:p w:rsidR="004C3959" w:rsidRDefault="004C3959">
      <w:pPr>
        <w:pStyle w:val="Textoindependiente"/>
        <w:rPr>
          <w:sz w:val="20"/>
        </w:rPr>
      </w:pPr>
    </w:p>
    <w:p w:rsidR="004C3959" w:rsidRDefault="004C3959">
      <w:pPr>
        <w:pStyle w:val="Textoindependiente"/>
        <w:spacing w:before="2"/>
        <w:rPr>
          <w:sz w:val="1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3"/>
        <w:gridCol w:w="2993"/>
        <w:gridCol w:w="2995"/>
      </w:tblGrid>
      <w:tr w:rsidR="004C3959">
        <w:trPr>
          <w:trHeight w:val="577"/>
        </w:trPr>
        <w:tc>
          <w:tcPr>
            <w:tcW w:w="2993" w:type="dxa"/>
          </w:tcPr>
          <w:p w:rsidR="004C3959" w:rsidRDefault="00E90A92">
            <w:pPr>
              <w:pStyle w:val="TableParagraph"/>
              <w:spacing w:before="1"/>
              <w:ind w:left="997" w:right="990"/>
              <w:jc w:val="center"/>
              <w:rPr>
                <w:b/>
                <w:i/>
                <w:sz w:val="24"/>
              </w:rPr>
            </w:pPr>
            <w:r>
              <w:rPr>
                <w:b/>
                <w:i/>
                <w:sz w:val="24"/>
              </w:rPr>
              <w:t>Nombres</w:t>
            </w:r>
          </w:p>
        </w:tc>
        <w:tc>
          <w:tcPr>
            <w:tcW w:w="2993" w:type="dxa"/>
          </w:tcPr>
          <w:p w:rsidR="004C3959" w:rsidRDefault="00E90A92">
            <w:pPr>
              <w:pStyle w:val="TableParagraph"/>
              <w:spacing w:before="1"/>
              <w:ind w:left="997" w:right="988"/>
              <w:jc w:val="center"/>
              <w:rPr>
                <w:b/>
                <w:i/>
                <w:sz w:val="24"/>
              </w:rPr>
            </w:pPr>
            <w:r>
              <w:rPr>
                <w:b/>
                <w:i/>
                <w:sz w:val="24"/>
              </w:rPr>
              <w:t>Firmas</w:t>
            </w:r>
          </w:p>
        </w:tc>
        <w:tc>
          <w:tcPr>
            <w:tcW w:w="2995" w:type="dxa"/>
          </w:tcPr>
          <w:p w:rsidR="004C3959" w:rsidRDefault="00E90A92">
            <w:pPr>
              <w:pStyle w:val="TableParagraph"/>
              <w:spacing w:line="290" w:lineRule="atLeast"/>
              <w:ind w:left="755" w:right="707" w:hanging="24"/>
              <w:rPr>
                <w:b/>
                <w:i/>
                <w:sz w:val="24"/>
              </w:rPr>
            </w:pPr>
            <w:r>
              <w:rPr>
                <w:b/>
                <w:i/>
                <w:sz w:val="24"/>
              </w:rPr>
              <w:t>Documento de identificación</w:t>
            </w:r>
          </w:p>
        </w:tc>
      </w:tr>
      <w:tr w:rsidR="004C3959">
        <w:trPr>
          <w:trHeight w:val="595"/>
        </w:trPr>
        <w:tc>
          <w:tcPr>
            <w:tcW w:w="2993" w:type="dxa"/>
          </w:tcPr>
          <w:p w:rsidR="004C3959" w:rsidRDefault="00A3651E">
            <w:pPr>
              <w:pStyle w:val="TableParagraph"/>
              <w:rPr>
                <w:rFonts w:ascii="Times New Roman"/>
                <w:sz w:val="24"/>
              </w:rPr>
            </w:pPr>
            <w:r>
              <w:rPr>
                <w:rFonts w:ascii="Times New Roman"/>
                <w:sz w:val="24"/>
              </w:rPr>
              <w:t>Virginia Margarita Gonz</w:t>
            </w:r>
            <w:r>
              <w:rPr>
                <w:rFonts w:ascii="Times New Roman"/>
                <w:sz w:val="24"/>
              </w:rPr>
              <w:t>á</w:t>
            </w:r>
            <w:r>
              <w:rPr>
                <w:rFonts w:ascii="Times New Roman"/>
                <w:sz w:val="24"/>
              </w:rPr>
              <w:t>lez Rosales</w:t>
            </w:r>
          </w:p>
        </w:tc>
        <w:tc>
          <w:tcPr>
            <w:tcW w:w="2993" w:type="dxa"/>
          </w:tcPr>
          <w:p w:rsidR="004C3959" w:rsidRDefault="00071C2B">
            <w:pPr>
              <w:pStyle w:val="TableParagraph"/>
              <w:rPr>
                <w:rFonts w:ascii="Times New Roman"/>
                <w:sz w:val="24"/>
              </w:rPr>
            </w:pPr>
            <w:r w:rsidRPr="00071C2B">
              <w:rPr>
                <w:rFonts w:ascii="Times New Roman"/>
                <w:sz w:val="24"/>
              </w:rPr>
              <w:drawing>
                <wp:inline distT="0" distB="0" distL="0" distR="0">
                  <wp:extent cx="989385" cy="1176297"/>
                  <wp:effectExtent l="114300" t="0" r="96465" b="0"/>
                  <wp:docPr id="3" name="1 Imagen" descr="IMG-56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32 (1).JPEG"/>
                          <pic:cNvPicPr/>
                        </pic:nvPicPr>
                        <pic:blipFill>
                          <a:blip r:embed="rId7" cstate="print">
                            <a:lum bright="20000" contrast="-10000"/>
                          </a:blip>
                          <a:srcRect t="4235"/>
                          <a:stretch>
                            <a:fillRect/>
                          </a:stretch>
                        </pic:blipFill>
                        <pic:spPr>
                          <a:xfrm rot="16200000">
                            <a:off x="0" y="0"/>
                            <a:ext cx="989915" cy="1176927"/>
                          </a:xfrm>
                          <a:prstGeom prst="rect">
                            <a:avLst/>
                          </a:prstGeom>
                        </pic:spPr>
                      </pic:pic>
                    </a:graphicData>
                  </a:graphic>
                </wp:inline>
              </w:drawing>
            </w:r>
          </w:p>
        </w:tc>
        <w:tc>
          <w:tcPr>
            <w:tcW w:w="2995" w:type="dxa"/>
          </w:tcPr>
          <w:p w:rsidR="004C3959" w:rsidRDefault="00071C2B">
            <w:pPr>
              <w:pStyle w:val="TableParagraph"/>
              <w:rPr>
                <w:rFonts w:ascii="Times New Roman"/>
                <w:sz w:val="24"/>
              </w:rPr>
            </w:pPr>
            <w:r>
              <w:rPr>
                <w:rFonts w:ascii="Times New Roman"/>
                <w:noProof/>
                <w:sz w:val="24"/>
                <w:lang w:val="es-MX" w:eastAsia="es-MX" w:bidi="ar-SA"/>
              </w:rPr>
              <w:drawing>
                <wp:inline distT="0" distB="0" distL="0" distR="0">
                  <wp:extent cx="1188663" cy="1903058"/>
                  <wp:effectExtent l="381000" t="0" r="354387"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16200000">
                            <a:off x="0" y="0"/>
                            <a:ext cx="1190330" cy="1905727"/>
                          </a:xfrm>
                          <a:prstGeom prst="rect">
                            <a:avLst/>
                          </a:prstGeom>
                          <a:noFill/>
                          <a:ln w="9525">
                            <a:noFill/>
                            <a:miter lim="800000"/>
                            <a:headEnd/>
                            <a:tailEnd/>
                          </a:ln>
                        </pic:spPr>
                      </pic:pic>
                    </a:graphicData>
                  </a:graphic>
                </wp:inline>
              </w:drawing>
            </w:r>
          </w:p>
        </w:tc>
      </w:tr>
      <w:tr w:rsidR="00A3651E">
        <w:trPr>
          <w:trHeight w:val="595"/>
        </w:trPr>
        <w:tc>
          <w:tcPr>
            <w:tcW w:w="2993" w:type="dxa"/>
          </w:tcPr>
          <w:p w:rsidR="00A3651E" w:rsidRDefault="00071C2B">
            <w:pPr>
              <w:pStyle w:val="TableParagraph"/>
              <w:rPr>
                <w:rFonts w:ascii="Times New Roman"/>
                <w:sz w:val="24"/>
              </w:rPr>
            </w:pPr>
            <w:r>
              <w:rPr>
                <w:rFonts w:ascii="Times New Roman"/>
                <w:sz w:val="24"/>
              </w:rPr>
              <w:t>Virginia Guadalupe L</w:t>
            </w:r>
            <w:r>
              <w:rPr>
                <w:rFonts w:ascii="Times New Roman"/>
                <w:sz w:val="24"/>
              </w:rPr>
              <w:t>ó</w:t>
            </w:r>
            <w:r>
              <w:rPr>
                <w:rFonts w:ascii="Times New Roman"/>
                <w:sz w:val="24"/>
              </w:rPr>
              <w:t>pez Torres</w:t>
            </w:r>
          </w:p>
        </w:tc>
        <w:tc>
          <w:tcPr>
            <w:tcW w:w="2993" w:type="dxa"/>
          </w:tcPr>
          <w:p w:rsidR="00A3651E" w:rsidRDefault="00071C2B">
            <w:pPr>
              <w:pStyle w:val="TableParagraph"/>
              <w:rPr>
                <w:rFonts w:ascii="Times New Roman"/>
                <w:sz w:val="24"/>
              </w:rPr>
            </w:pPr>
            <w:r>
              <w:rPr>
                <w:rFonts w:ascii="Times New Roman"/>
                <w:noProof/>
                <w:sz w:val="24"/>
                <w:lang w:val="es-MX" w:eastAsia="es-MX" w:bidi="ar-SA"/>
              </w:rPr>
              <w:drawing>
                <wp:anchor distT="0" distB="0" distL="114300" distR="114300" simplePos="0" relativeHeight="251659264" behindDoc="0" locked="0" layoutInCell="1" allowOverlap="1">
                  <wp:simplePos x="0" y="0"/>
                  <wp:positionH relativeFrom="column">
                    <wp:posOffset>20955</wp:posOffset>
                  </wp:positionH>
                  <wp:positionV relativeFrom="paragraph">
                    <wp:posOffset>421005</wp:posOffset>
                  </wp:positionV>
                  <wp:extent cx="1762760" cy="556260"/>
                  <wp:effectExtent l="19050" t="0" r="8890" b="0"/>
                  <wp:wrapSquare wrapText="bothSides"/>
                  <wp:docPr id="7" name="Imagen 4" descr="C:\Users\uabc\Downloads\Firma Vi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abc\Downloads\Firma Vicky.jpg"/>
                          <pic:cNvPicPr>
                            <a:picLocks noChangeAspect="1" noChangeArrowheads="1"/>
                          </pic:cNvPicPr>
                        </pic:nvPicPr>
                        <pic:blipFill>
                          <a:blip r:embed="rId9" cstate="print"/>
                          <a:srcRect/>
                          <a:stretch>
                            <a:fillRect/>
                          </a:stretch>
                        </pic:blipFill>
                        <pic:spPr bwMode="auto">
                          <a:xfrm>
                            <a:off x="0" y="0"/>
                            <a:ext cx="1762760" cy="556260"/>
                          </a:xfrm>
                          <a:prstGeom prst="rect">
                            <a:avLst/>
                          </a:prstGeom>
                          <a:noFill/>
                          <a:ln w="9525">
                            <a:noFill/>
                            <a:miter lim="800000"/>
                            <a:headEnd/>
                            <a:tailEnd/>
                          </a:ln>
                        </pic:spPr>
                      </pic:pic>
                    </a:graphicData>
                  </a:graphic>
                </wp:anchor>
              </w:drawing>
            </w:r>
          </w:p>
        </w:tc>
        <w:tc>
          <w:tcPr>
            <w:tcW w:w="2995" w:type="dxa"/>
          </w:tcPr>
          <w:p w:rsidR="00A3651E" w:rsidRDefault="00071C2B">
            <w:pPr>
              <w:pStyle w:val="TableParagraph"/>
              <w:rPr>
                <w:rFonts w:ascii="Times New Roman"/>
                <w:sz w:val="24"/>
              </w:rPr>
            </w:pPr>
            <w:r>
              <w:rPr>
                <w:rFonts w:ascii="Times New Roman"/>
                <w:noProof/>
                <w:sz w:val="24"/>
                <w:lang w:val="es-MX" w:eastAsia="es-MX" w:bidi="ar-SA"/>
              </w:rPr>
              <w:drawing>
                <wp:inline distT="0" distB="0" distL="0" distR="0">
                  <wp:extent cx="1892300" cy="1240155"/>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92300" cy="1240155"/>
                          </a:xfrm>
                          <a:prstGeom prst="rect">
                            <a:avLst/>
                          </a:prstGeom>
                          <a:noFill/>
                          <a:ln w="9525">
                            <a:noFill/>
                            <a:miter lim="800000"/>
                            <a:headEnd/>
                            <a:tailEnd/>
                          </a:ln>
                        </pic:spPr>
                      </pic:pic>
                    </a:graphicData>
                  </a:graphic>
                </wp:inline>
              </w:drawing>
            </w:r>
          </w:p>
        </w:tc>
      </w:tr>
      <w:tr w:rsidR="00A3651E">
        <w:trPr>
          <w:trHeight w:val="595"/>
        </w:trPr>
        <w:tc>
          <w:tcPr>
            <w:tcW w:w="2993" w:type="dxa"/>
          </w:tcPr>
          <w:p w:rsidR="00A3651E" w:rsidRDefault="00071C2B">
            <w:pPr>
              <w:pStyle w:val="TableParagraph"/>
              <w:rPr>
                <w:rFonts w:ascii="Times New Roman"/>
                <w:sz w:val="24"/>
              </w:rPr>
            </w:pPr>
            <w:r>
              <w:rPr>
                <w:rFonts w:ascii="Times New Roman"/>
                <w:sz w:val="24"/>
              </w:rPr>
              <w:t>Lino Meraz Ruiz</w:t>
            </w:r>
          </w:p>
        </w:tc>
        <w:tc>
          <w:tcPr>
            <w:tcW w:w="2993" w:type="dxa"/>
          </w:tcPr>
          <w:p w:rsidR="00A3651E" w:rsidRDefault="00071C2B">
            <w:pPr>
              <w:pStyle w:val="TableParagraph"/>
              <w:rPr>
                <w:rFonts w:ascii="Times New Roman"/>
                <w:sz w:val="24"/>
              </w:rPr>
            </w:pPr>
            <w:r>
              <w:rPr>
                <w:rFonts w:ascii="Times New Roman"/>
                <w:noProof/>
                <w:sz w:val="24"/>
                <w:lang w:val="es-MX" w:eastAsia="es-MX" w:bidi="ar-SA"/>
              </w:rPr>
              <w:drawing>
                <wp:anchor distT="0" distB="0" distL="114300" distR="114300" simplePos="0" relativeHeight="251658240" behindDoc="0" locked="0" layoutInCell="1" allowOverlap="1">
                  <wp:simplePos x="0" y="0"/>
                  <wp:positionH relativeFrom="column">
                    <wp:posOffset>20955</wp:posOffset>
                  </wp:positionH>
                  <wp:positionV relativeFrom="paragraph">
                    <wp:posOffset>307340</wp:posOffset>
                  </wp:positionV>
                  <wp:extent cx="1706245" cy="413385"/>
                  <wp:effectExtent l="19050" t="0" r="8255" b="0"/>
                  <wp:wrapSquare wrapText="bothSides"/>
                  <wp:docPr id="5" name="4 Imagen" descr="Firma L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Lino.jpg"/>
                          <pic:cNvPicPr/>
                        </pic:nvPicPr>
                        <pic:blipFill>
                          <a:blip r:embed="rId11" cstate="print"/>
                          <a:stretch>
                            <a:fillRect/>
                          </a:stretch>
                        </pic:blipFill>
                        <pic:spPr>
                          <a:xfrm>
                            <a:off x="0" y="0"/>
                            <a:ext cx="1706245" cy="413385"/>
                          </a:xfrm>
                          <a:prstGeom prst="rect">
                            <a:avLst/>
                          </a:prstGeom>
                        </pic:spPr>
                      </pic:pic>
                    </a:graphicData>
                  </a:graphic>
                </wp:anchor>
              </w:drawing>
            </w:r>
          </w:p>
        </w:tc>
        <w:tc>
          <w:tcPr>
            <w:tcW w:w="2995" w:type="dxa"/>
          </w:tcPr>
          <w:p w:rsidR="00A3651E" w:rsidRDefault="00071C2B">
            <w:pPr>
              <w:pStyle w:val="TableParagraph"/>
              <w:rPr>
                <w:rFonts w:ascii="Times New Roman"/>
                <w:sz w:val="24"/>
              </w:rPr>
            </w:pPr>
            <w:r>
              <w:rPr>
                <w:rFonts w:ascii="Times New Roman"/>
                <w:noProof/>
                <w:sz w:val="24"/>
                <w:lang w:val="es-MX" w:eastAsia="es-MX" w:bidi="ar-SA"/>
              </w:rPr>
              <w:drawing>
                <wp:inline distT="0" distB="0" distL="0" distR="0">
                  <wp:extent cx="1661823" cy="1025719"/>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6973" t="5388" r="5254" b="25106"/>
                          <a:stretch>
                            <a:fillRect/>
                          </a:stretch>
                        </pic:blipFill>
                        <pic:spPr bwMode="auto">
                          <a:xfrm>
                            <a:off x="0" y="0"/>
                            <a:ext cx="1661823" cy="1025719"/>
                          </a:xfrm>
                          <a:prstGeom prst="rect">
                            <a:avLst/>
                          </a:prstGeom>
                          <a:noFill/>
                          <a:ln w="9525">
                            <a:noFill/>
                            <a:miter lim="800000"/>
                            <a:headEnd/>
                            <a:tailEnd/>
                          </a:ln>
                        </pic:spPr>
                      </pic:pic>
                    </a:graphicData>
                  </a:graphic>
                </wp:inline>
              </w:drawing>
            </w:r>
          </w:p>
        </w:tc>
      </w:tr>
    </w:tbl>
    <w:p w:rsidR="00E90A92" w:rsidRDefault="00E90A92"/>
    <w:sectPr w:rsidR="00E90A92" w:rsidSect="004C3959">
      <w:pgSz w:w="12250" w:h="15850"/>
      <w:pgMar w:top="2240" w:right="1500" w:bottom="280" w:left="1520" w:header="69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92" w:rsidRDefault="00E90A92" w:rsidP="004C3959">
      <w:r>
        <w:separator/>
      </w:r>
    </w:p>
  </w:endnote>
  <w:endnote w:type="continuationSeparator" w:id="1">
    <w:p w:rsidR="00E90A92" w:rsidRDefault="00E90A92" w:rsidP="004C3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92" w:rsidRDefault="00E90A92" w:rsidP="004C3959">
      <w:r>
        <w:separator/>
      </w:r>
    </w:p>
  </w:footnote>
  <w:footnote w:type="continuationSeparator" w:id="1">
    <w:p w:rsidR="00E90A92" w:rsidRDefault="00E90A92" w:rsidP="004C3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9" w:rsidRDefault="004C3959">
    <w:pPr>
      <w:pStyle w:val="Textoindependiente"/>
      <w:spacing w:line="14" w:lineRule="auto"/>
      <w:rPr>
        <w:sz w:val="20"/>
      </w:rPr>
    </w:pPr>
    <w:r w:rsidRPr="004C3959">
      <w:pict>
        <v:rect id="_x0000_s1037" style="position:absolute;margin-left:94.3pt;margin-top:35.1pt;width:18pt;height:18pt;z-index:-3232;mso-position-horizontal-relative:page;mso-position-vertical-relative:page" filled="f" strokecolor="#303030">
          <w10:wrap anchorx="page" anchory="page"/>
        </v:rect>
      </w:pict>
    </w:r>
    <w:r w:rsidR="00E90A92">
      <w:rPr>
        <w:noProof/>
        <w:lang w:val="es-MX" w:eastAsia="es-MX" w:bidi="ar-SA"/>
      </w:rPr>
      <w:drawing>
        <wp:anchor distT="0" distB="0" distL="0" distR="0" simplePos="0" relativeHeight="268432247" behindDoc="1" locked="0" layoutInCell="1" allowOverlap="1">
          <wp:simplePos x="0" y="0"/>
          <wp:positionH relativeFrom="page">
            <wp:posOffset>5985330</wp:posOffset>
          </wp:positionH>
          <wp:positionV relativeFrom="page">
            <wp:posOffset>448647</wp:posOffset>
          </wp:positionV>
          <wp:extent cx="661774" cy="8004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1774" cy="800442"/>
                  </a:xfrm>
                  <a:prstGeom prst="rect">
                    <a:avLst/>
                  </a:prstGeom>
                </pic:spPr>
              </pic:pic>
            </a:graphicData>
          </a:graphic>
        </wp:anchor>
      </w:drawing>
    </w:r>
    <w:r w:rsidRPr="004C3959">
      <w:pict>
        <v:rect id="_x0000_s1036" style="position:absolute;margin-left:94.05pt;margin-top:60.15pt;width:18pt;height:18pt;z-index:-3184;mso-position-horizontal-relative:page;mso-position-vertical-relative:page" filled="f" strokecolor="#303030">
          <w10:wrap anchorx="page" anchory="page"/>
        </v:rect>
      </w:pict>
    </w:r>
    <w:r w:rsidRPr="004C3959">
      <w:pict>
        <v:rect id="_x0000_s1035" style="position:absolute;margin-left:94.05pt;margin-top:86.75pt;width:18pt;height:18pt;z-index:-3160;mso-position-horizontal-relative:page;mso-position-vertical-relative:page" filled="f" strokecolor="#303030">
          <w10:wrap anchorx="page" anchory="page"/>
        </v:rect>
      </w:pict>
    </w:r>
    <w:r w:rsidRPr="004C3959">
      <w:pict>
        <v:group id="_x0000_s1026" style="position:absolute;margin-left:80.9pt;margin-top:108.25pt;width:443.65pt;height:4.45pt;z-index:-3136;mso-position-horizontal-relative:page;mso-position-vertical-relative:page" coordorigin="1618,2165" coordsize="8873,89">
          <v:line id="_x0000_s1034" style="position:absolute" from="1618,2246" to="3545,2246" strokeweight=".72pt"/>
          <v:line id="_x0000_s1033" style="position:absolute" from="1618,2195" to="3545,2195" strokeweight="3pt"/>
          <v:shape id="_x0000_s1032" style="position:absolute;left:3530;top:2164;width:89;height:89" coordorigin="3530,2165" coordsize="89,89" o:spt="100" adj="0,,0" path="m3619,2239r-89,l3530,2254r89,l3619,2239t,-74l3530,2165r,60l3619,2225r,-60e" fillcolor="black" stroked="f">
            <v:stroke joinstyle="round"/>
            <v:formulas/>
            <v:path arrowok="t" o:connecttype="segments"/>
          </v:shape>
          <v:line id="_x0000_s1031" style="position:absolute" from="3619,2246" to="9358,2246" strokeweight=".72pt"/>
          <v:line id="_x0000_s1030" style="position:absolute" from="3619,2195" to="9358,2195" strokeweight="3pt"/>
          <v:shape id="_x0000_s1029" style="position:absolute;left:9343;top:2164;width:89;height:89" coordorigin="9343,2165" coordsize="89,89" o:spt="100" adj="0,,0" path="m9432,2239r-89,l9343,2254r89,l9432,2239t,-74l9343,2165r,60l9432,2225r,-60e" fillcolor="black" stroked="f">
            <v:stroke joinstyle="round"/>
            <v:formulas/>
            <v:path arrowok="t" o:connecttype="segments"/>
          </v:shape>
          <v:line id="_x0000_s1028" style="position:absolute" from="9432,2246" to="10490,2246" strokeweight=".72pt"/>
          <v:line id="_x0000_s1027" style="position:absolute" from="9432,2195" to="10490,2195" strokeweight="3pt"/>
          <w10:wrap anchorx="page" anchory="page"/>
        </v:group>
      </w:pict>
    </w:r>
    <w:r w:rsidRPr="004C3959">
      <w:pict>
        <v:shapetype id="_x0000_t202" coordsize="21600,21600" o:spt="202" path="m,l,21600r21600,l21600,xe">
          <v:stroke joinstyle="miter"/>
          <v:path gradientshapeok="t" o:connecttype="rect"/>
        </v:shapetype>
        <v:shape id="_x0000_s1025" type="#_x0000_t202" style="position:absolute;margin-left:98.25pt;margin-top:35.05pt;width:75.9pt;height:68.1pt;z-index:-3112;mso-position-horizontal-relative:page;mso-position-vertical-relative:page" filled="f" stroked="f">
          <v:textbox inset="0,0,0,0">
            <w:txbxContent>
              <w:p w:rsidR="004C3959" w:rsidRDefault="00E90A92">
                <w:pPr>
                  <w:spacing w:before="7" w:line="336" w:lineRule="auto"/>
                  <w:ind w:left="20"/>
                  <w:rPr>
                    <w:rFonts w:ascii="Times New Roman" w:hAnsi="Times New Roman"/>
                    <w:b/>
                    <w:sz w:val="30"/>
                  </w:rPr>
                </w:pPr>
                <w:r>
                  <w:rPr>
                    <w:rFonts w:ascii="Times New Roman" w:hAnsi="Times New Roman"/>
                    <w:b/>
                    <w:sz w:val="30"/>
                  </w:rPr>
                  <w:t>E conomía S  ociedad</w:t>
                </w:r>
                <w:r>
                  <w:rPr>
                    <w:rFonts w:ascii="Times New Roman" w:hAnsi="Times New Roman"/>
                    <w:b/>
                    <w:spacing w:val="-53"/>
                    <w:sz w:val="30"/>
                  </w:rPr>
                  <w:t xml:space="preserve"> </w:t>
                </w:r>
                <w:r>
                  <w:rPr>
                    <w:rFonts w:ascii="Times New Roman" w:hAnsi="Times New Roman"/>
                    <w:b/>
                    <w:spacing w:val="-14"/>
                    <w:sz w:val="30"/>
                  </w:rPr>
                  <w:t>y</w:t>
                </w:r>
              </w:p>
              <w:p w:rsidR="004C3959" w:rsidRDefault="00E90A92">
                <w:pPr>
                  <w:spacing w:before="23"/>
                  <w:ind w:left="20"/>
                  <w:rPr>
                    <w:rFonts w:ascii="Times New Roman"/>
                    <w:b/>
                    <w:sz w:val="30"/>
                  </w:rPr>
                </w:pPr>
                <w:r>
                  <w:rPr>
                    <w:rFonts w:ascii="Times New Roman"/>
                    <w:b/>
                    <w:sz w:val="30"/>
                  </w:rPr>
                  <w:t>T</w:t>
                </w:r>
                <w:r>
                  <w:rPr>
                    <w:rFonts w:ascii="Times New Roman"/>
                    <w:b/>
                    <w:spacing w:val="11"/>
                    <w:sz w:val="30"/>
                  </w:rPr>
                  <w:t xml:space="preserve"> </w:t>
                </w:r>
                <w:r>
                  <w:rPr>
                    <w:rFonts w:ascii="Times New Roman"/>
                    <w:b/>
                    <w:sz w:val="30"/>
                  </w:rPr>
                  <w:t>erritorio</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4C3959"/>
    <w:rsid w:val="00071C2B"/>
    <w:rsid w:val="004C3959"/>
    <w:rsid w:val="00A3651E"/>
    <w:rsid w:val="00E90A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959"/>
    <w:rPr>
      <w:rFonts w:ascii="Book Antiqua" w:eastAsia="Book Antiqua" w:hAnsi="Book Antiqua" w:cs="Book Antiqu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C3959"/>
    <w:tblPr>
      <w:tblInd w:w="0" w:type="dxa"/>
      <w:tblCellMar>
        <w:top w:w="0" w:type="dxa"/>
        <w:left w:w="0" w:type="dxa"/>
        <w:bottom w:w="0" w:type="dxa"/>
        <w:right w:w="0" w:type="dxa"/>
      </w:tblCellMar>
    </w:tblPr>
  </w:style>
  <w:style w:type="paragraph" w:styleId="Textoindependiente">
    <w:name w:val="Body Text"/>
    <w:basedOn w:val="Normal"/>
    <w:uiPriority w:val="1"/>
    <w:qFormat/>
    <w:rsid w:val="004C3959"/>
    <w:rPr>
      <w:sz w:val="24"/>
      <w:szCs w:val="24"/>
    </w:rPr>
  </w:style>
  <w:style w:type="paragraph" w:styleId="Prrafodelista">
    <w:name w:val="List Paragraph"/>
    <w:basedOn w:val="Normal"/>
    <w:uiPriority w:val="1"/>
    <w:qFormat/>
    <w:rsid w:val="004C3959"/>
  </w:style>
  <w:style w:type="paragraph" w:customStyle="1" w:styleId="TableParagraph">
    <w:name w:val="Table Paragraph"/>
    <w:basedOn w:val="Normal"/>
    <w:uiPriority w:val="1"/>
    <w:qFormat/>
    <w:rsid w:val="004C3959"/>
  </w:style>
  <w:style w:type="paragraph" w:styleId="Textodeglobo">
    <w:name w:val="Balloon Text"/>
    <w:basedOn w:val="Normal"/>
    <w:link w:val="TextodegloboCar"/>
    <w:uiPriority w:val="99"/>
    <w:semiHidden/>
    <w:unhideWhenUsed/>
    <w:rsid w:val="00071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C2B"/>
    <w:rPr>
      <w:rFonts w:ascii="Tahoma" w:eastAsia="Book Antiqua" w:hAnsi="Tahoma" w:cs="Tahoma"/>
      <w:sz w:val="16"/>
      <w:szCs w:val="16"/>
      <w:lang w:val="es-ES" w:eastAsia="es-ES" w:bidi="es-E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originalidad del trabajo escrito </dc:title>
  <dc:creator>Maira Yuritzi Becerril Tinoco</dc:creator>
  <cp:lastModifiedBy>uabc</cp:lastModifiedBy>
  <cp:revision>3</cp:revision>
  <dcterms:created xsi:type="dcterms:W3CDTF">2018-05-07T15:42:00Z</dcterms:created>
  <dcterms:modified xsi:type="dcterms:W3CDTF">2018-09-22T02:29:00Z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Creator">
    <vt:lpwstr>Acrobat PDFMaker 9.0 for Word</vt:lpwstr>
  </property>
  <property fmtid="{D5CDD505-2E9C-101B-9397-08002B2CF9AE}" pid="4" name="LastSaved">
    <vt:filetime>2018-05-07T00:00:00Z</vt:filetime>
  </property>
</Properties>
</file>